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8BB6C4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907248">
              <w:rPr>
                <w:sz w:val="64"/>
              </w:rPr>
              <w:t>TR</w:t>
            </w:r>
            <w:bookmarkEnd w:id="1"/>
            <w:r w:rsidRPr="00907248">
              <w:rPr>
                <w:sz w:val="64"/>
              </w:rPr>
              <w:t xml:space="preserve"> </w:t>
            </w:r>
            <w:bookmarkStart w:id="2" w:name="specNumber"/>
            <w:r w:rsidR="0061683E" w:rsidRPr="00907248">
              <w:rPr>
                <w:sz w:val="64"/>
              </w:rPr>
              <w:t>28</w:t>
            </w:r>
            <w:r w:rsidRPr="00907248">
              <w:rPr>
                <w:sz w:val="64"/>
              </w:rPr>
              <w:t>.</w:t>
            </w:r>
            <w:bookmarkEnd w:id="2"/>
            <w:r w:rsidR="0061683E" w:rsidRPr="00907248">
              <w:rPr>
                <w:sz w:val="64"/>
              </w:rPr>
              <w:t>836</w:t>
            </w:r>
            <w:r w:rsidRPr="00907248">
              <w:rPr>
                <w:sz w:val="64"/>
              </w:rPr>
              <w:t xml:space="preserve"> </w:t>
            </w:r>
            <w:r w:rsidRPr="00907248">
              <w:t>V</w:t>
            </w:r>
            <w:bookmarkStart w:id="3" w:name="specVersion"/>
            <w:r w:rsidR="0061683E" w:rsidRPr="00907248">
              <w:t>0</w:t>
            </w:r>
            <w:r w:rsidRPr="00907248">
              <w:t>.</w:t>
            </w:r>
            <w:r w:rsidR="00D97CE1">
              <w:t>2</w:t>
            </w:r>
            <w:r w:rsidRPr="00907248">
              <w:t>.</w:t>
            </w:r>
            <w:bookmarkEnd w:id="3"/>
            <w:r w:rsidR="0061683E" w:rsidRPr="00907248">
              <w:t>0</w:t>
            </w:r>
            <w:r w:rsidRPr="00907248">
              <w:t xml:space="preserve"> </w:t>
            </w:r>
            <w:r w:rsidRPr="00907248">
              <w:rPr>
                <w:sz w:val="32"/>
              </w:rPr>
              <w:t>(</w:t>
            </w:r>
            <w:bookmarkStart w:id="4" w:name="issueDate"/>
            <w:r w:rsidR="0061683E" w:rsidRPr="00907248">
              <w:rPr>
                <w:sz w:val="32"/>
              </w:rPr>
              <w:t>2022</w:t>
            </w:r>
            <w:r w:rsidRPr="00907248">
              <w:rPr>
                <w:sz w:val="32"/>
              </w:rPr>
              <w:t>-</w:t>
            </w:r>
            <w:bookmarkEnd w:id="4"/>
            <w:r w:rsidR="00D97CE1" w:rsidRPr="00907248">
              <w:rPr>
                <w:sz w:val="32"/>
              </w:rPr>
              <w:t>0</w:t>
            </w:r>
            <w:r w:rsidR="00D97CE1">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6B2B7F9" w:rsidR="004F0988" w:rsidRDefault="004F0988" w:rsidP="00133525">
            <w:pPr>
              <w:pStyle w:val="ZB"/>
              <w:framePr w:w="0" w:hRule="auto" w:wrap="auto" w:vAnchor="margin" w:hAnchor="text" w:yAlign="inline"/>
            </w:pPr>
            <w:r w:rsidRPr="004D3578">
              <w:t>Technic</w:t>
            </w:r>
            <w:r w:rsidRPr="00016ED0">
              <w:t xml:space="preserve">al </w:t>
            </w:r>
            <w:bookmarkStart w:id="5" w:name="spectype2"/>
            <w:r w:rsidR="00D57972" w:rsidRPr="00016ED0">
              <w:t>Report</w:t>
            </w:r>
            <w:bookmarkEnd w:id="5"/>
          </w:p>
          <w:p w14:paraId="462B8E42" w14:textId="22D17A53"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0DCF3C36" w:rsidR="004F0988" w:rsidRPr="00B70D6D" w:rsidRDefault="004F0988" w:rsidP="00133525">
            <w:pPr>
              <w:pStyle w:val="ZT"/>
              <w:framePr w:wrap="auto" w:hAnchor="text" w:yAlign="inline"/>
            </w:pPr>
            <w:r w:rsidRPr="004D3578">
              <w:t xml:space="preserve">Technical Specification Group </w:t>
            </w:r>
            <w:bookmarkStart w:id="6" w:name="specTitle"/>
            <w:r w:rsidR="00016ED0">
              <w:t>Services and System Aspects</w:t>
            </w:r>
            <w:r w:rsidRPr="00B70D6D">
              <w:t>;</w:t>
            </w:r>
          </w:p>
          <w:p w14:paraId="211669E9" w14:textId="7B19F245" w:rsidR="004F0988" w:rsidRPr="00B70D6D" w:rsidRDefault="00B70D6D" w:rsidP="00133525">
            <w:pPr>
              <w:pStyle w:val="ZT"/>
              <w:framePr w:wrap="auto" w:hAnchor="text" w:yAlign="inline"/>
            </w:pPr>
            <w:r w:rsidRPr="00B70D6D">
              <w:t>Telecommunication management</w:t>
            </w:r>
            <w:r w:rsidR="004F0988" w:rsidRPr="00B70D6D">
              <w:t>;</w:t>
            </w:r>
          </w:p>
          <w:p w14:paraId="73E9D314" w14:textId="226FFE4A" w:rsidR="00062023" w:rsidRPr="00B70D6D" w:rsidRDefault="0010676D" w:rsidP="00133525">
            <w:pPr>
              <w:pStyle w:val="ZT"/>
              <w:framePr w:wrap="auto" w:hAnchor="text" w:yAlign="inline"/>
            </w:pPr>
            <w:r w:rsidRPr="0010676D">
              <w:t>Study on intent-driven management for network slicing</w:t>
            </w:r>
            <w:r w:rsidR="00062023" w:rsidRPr="00B70D6D">
              <w:t>;</w:t>
            </w:r>
          </w:p>
          <w:bookmarkEnd w:id="6"/>
          <w:p w14:paraId="04CAC1E0" w14:textId="58DFFFE7" w:rsidR="004F0988" w:rsidRPr="00B70D6D" w:rsidRDefault="004F0988" w:rsidP="00133525">
            <w:pPr>
              <w:pStyle w:val="ZT"/>
              <w:framePr w:wrap="auto" w:hAnchor="text" w:yAlign="inline"/>
            </w:pPr>
            <w:r w:rsidRPr="004D3578">
              <w:t>(</w:t>
            </w:r>
            <w:r w:rsidRPr="00B70D6D">
              <w:t xml:space="preserve">Release </w:t>
            </w:r>
            <w:bookmarkStart w:id="7" w:name="specRelease"/>
            <w:r w:rsidRPr="00B70D6D">
              <w:t>1</w:t>
            </w:r>
            <w:r w:rsidR="00D82E6F" w:rsidRPr="00B70D6D">
              <w:t>8</w:t>
            </w:r>
            <w:bookmarkEnd w:id="7"/>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9B326A"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0.5pt;height:64.5pt;visibility:visible;mso-wrap-style:square">
                  <v:imagedata r:id="rId13" o:title=""/>
                </v:shape>
              </w:pict>
            </w:r>
          </w:p>
        </w:tc>
        <w:tc>
          <w:tcPr>
            <w:tcW w:w="5540" w:type="dxa"/>
            <w:shd w:val="clear" w:color="auto" w:fill="auto"/>
          </w:tcPr>
          <w:p w14:paraId="0E63523F" w14:textId="13C998E9" w:rsidR="00D82E6F" w:rsidRDefault="009B326A" w:rsidP="00D82E6F">
            <w:pPr>
              <w:jc w:val="right"/>
            </w:pPr>
            <w:r>
              <w:pict w14:anchorId="6B8977E6">
                <v:shape id="_x0000_i1026" type="#_x0000_t75" style="width:129.75pt;height:1in">
                  <v:imagedata r:id="rId14"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039B9AD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0F4F696" w:rsidR="00E16509" w:rsidRPr="00133525" w:rsidRDefault="00E16509" w:rsidP="00133525">
            <w:pPr>
              <w:pStyle w:val="FP"/>
              <w:jc w:val="center"/>
              <w:rPr>
                <w:noProof/>
                <w:sz w:val="18"/>
              </w:rPr>
            </w:pPr>
            <w:r w:rsidRPr="00133525">
              <w:rPr>
                <w:noProof/>
                <w:sz w:val="18"/>
              </w:rPr>
              <w:t xml:space="preserve">© </w:t>
            </w:r>
            <w:bookmarkStart w:id="12" w:name="copyrightDate"/>
            <w:r w:rsidRPr="0086160B">
              <w:rPr>
                <w:noProof/>
                <w:sz w:val="18"/>
              </w:rPr>
              <w:t>2</w:t>
            </w:r>
            <w:r w:rsidR="008E2D68" w:rsidRPr="0086160B">
              <w:rPr>
                <w:noProof/>
                <w:sz w:val="18"/>
              </w:rPr>
              <w:t>02</w:t>
            </w:r>
            <w:bookmarkEnd w:id="12"/>
            <w:r w:rsidR="0086160B" w:rsidRPr="0086160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51C4628" w14:textId="08762294" w:rsidR="003501E3" w:rsidRPr="00A35740"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3501E3">
        <w:t>Foreword</w:t>
      </w:r>
      <w:r w:rsidR="003501E3">
        <w:tab/>
      </w:r>
      <w:r w:rsidR="003501E3">
        <w:fldChar w:fldCharType="begin"/>
      </w:r>
      <w:r w:rsidR="003501E3">
        <w:instrText xml:space="preserve"> PAGEREF _Toc103772220 \h </w:instrText>
      </w:r>
      <w:r w:rsidR="003501E3">
        <w:fldChar w:fldCharType="separate"/>
      </w:r>
      <w:r w:rsidR="003501E3">
        <w:t>5</w:t>
      </w:r>
      <w:r w:rsidR="003501E3">
        <w:fldChar w:fldCharType="end"/>
      </w:r>
    </w:p>
    <w:p w14:paraId="28BC12F9" w14:textId="6744F39B" w:rsidR="003501E3" w:rsidRPr="00A35740" w:rsidRDefault="003501E3">
      <w:pPr>
        <w:pStyle w:val="TOC1"/>
        <w:rPr>
          <w:rFonts w:ascii="Calibri" w:hAnsi="Calibri"/>
          <w:szCs w:val="22"/>
          <w:lang w:val="en-US"/>
        </w:rPr>
      </w:pPr>
      <w:r>
        <w:t>Introduction</w:t>
      </w:r>
      <w:r>
        <w:tab/>
      </w:r>
      <w:r>
        <w:fldChar w:fldCharType="begin"/>
      </w:r>
      <w:r>
        <w:instrText xml:space="preserve"> PAGEREF _Toc103772221 \h </w:instrText>
      </w:r>
      <w:r>
        <w:fldChar w:fldCharType="separate"/>
      </w:r>
      <w:r>
        <w:t>6</w:t>
      </w:r>
      <w:r>
        <w:fldChar w:fldCharType="end"/>
      </w:r>
    </w:p>
    <w:p w14:paraId="523094E6" w14:textId="3F47D7E7" w:rsidR="003501E3" w:rsidRPr="00A35740" w:rsidRDefault="003501E3">
      <w:pPr>
        <w:pStyle w:val="TOC1"/>
        <w:rPr>
          <w:rFonts w:ascii="Calibri" w:hAnsi="Calibri"/>
          <w:szCs w:val="22"/>
          <w:lang w:val="en-US"/>
        </w:rPr>
      </w:pPr>
      <w:r>
        <w:t>1</w:t>
      </w:r>
      <w:r w:rsidRPr="00A35740">
        <w:rPr>
          <w:rFonts w:ascii="Calibri" w:hAnsi="Calibri"/>
          <w:szCs w:val="22"/>
          <w:lang w:val="en-US"/>
        </w:rPr>
        <w:tab/>
      </w:r>
      <w:r>
        <w:t>Scope</w:t>
      </w:r>
      <w:r>
        <w:tab/>
      </w:r>
      <w:r>
        <w:fldChar w:fldCharType="begin"/>
      </w:r>
      <w:r>
        <w:instrText xml:space="preserve"> PAGEREF _Toc103772222 \h </w:instrText>
      </w:r>
      <w:r>
        <w:fldChar w:fldCharType="separate"/>
      </w:r>
      <w:r>
        <w:t>7</w:t>
      </w:r>
      <w:r>
        <w:fldChar w:fldCharType="end"/>
      </w:r>
    </w:p>
    <w:p w14:paraId="2CCD2F78" w14:textId="39B27915" w:rsidR="003501E3" w:rsidRPr="00A35740" w:rsidRDefault="003501E3">
      <w:pPr>
        <w:pStyle w:val="TOC1"/>
        <w:rPr>
          <w:rFonts w:ascii="Calibri" w:hAnsi="Calibri"/>
          <w:szCs w:val="22"/>
          <w:lang w:val="en-US"/>
        </w:rPr>
      </w:pPr>
      <w:r>
        <w:t>2</w:t>
      </w:r>
      <w:r w:rsidRPr="00A35740">
        <w:rPr>
          <w:rFonts w:ascii="Calibri" w:hAnsi="Calibri"/>
          <w:szCs w:val="22"/>
          <w:lang w:val="en-US"/>
        </w:rPr>
        <w:tab/>
      </w:r>
      <w:r>
        <w:t>References</w:t>
      </w:r>
      <w:r>
        <w:tab/>
      </w:r>
      <w:r>
        <w:fldChar w:fldCharType="begin"/>
      </w:r>
      <w:r>
        <w:instrText xml:space="preserve"> PAGEREF _Toc103772223 \h </w:instrText>
      </w:r>
      <w:r>
        <w:fldChar w:fldCharType="separate"/>
      </w:r>
      <w:r>
        <w:t>7</w:t>
      </w:r>
      <w:r>
        <w:fldChar w:fldCharType="end"/>
      </w:r>
    </w:p>
    <w:p w14:paraId="56A2E85B" w14:textId="6115197D" w:rsidR="003501E3" w:rsidRPr="00A35740" w:rsidRDefault="003501E3">
      <w:pPr>
        <w:pStyle w:val="TOC1"/>
        <w:rPr>
          <w:rFonts w:ascii="Calibri" w:hAnsi="Calibri"/>
          <w:szCs w:val="22"/>
          <w:lang w:val="en-US"/>
        </w:rPr>
      </w:pPr>
      <w:r>
        <w:t>3</w:t>
      </w:r>
      <w:r w:rsidRPr="00A35740">
        <w:rPr>
          <w:rFonts w:ascii="Calibri" w:hAnsi="Calibri"/>
          <w:szCs w:val="22"/>
          <w:lang w:val="en-US"/>
        </w:rPr>
        <w:tab/>
      </w:r>
      <w:r>
        <w:t>Definitions of terms, symbols and abbreviations</w:t>
      </w:r>
      <w:r>
        <w:tab/>
      </w:r>
      <w:r>
        <w:fldChar w:fldCharType="begin"/>
      </w:r>
      <w:r>
        <w:instrText xml:space="preserve"> PAGEREF _Toc103772224 \h </w:instrText>
      </w:r>
      <w:r>
        <w:fldChar w:fldCharType="separate"/>
      </w:r>
      <w:r>
        <w:t>7</w:t>
      </w:r>
      <w:r>
        <w:fldChar w:fldCharType="end"/>
      </w:r>
    </w:p>
    <w:p w14:paraId="42B8DC20" w14:textId="2908C01C" w:rsidR="003501E3" w:rsidRPr="00A35740" w:rsidRDefault="003501E3">
      <w:pPr>
        <w:pStyle w:val="TOC2"/>
        <w:rPr>
          <w:rFonts w:ascii="Calibri" w:hAnsi="Calibri"/>
          <w:sz w:val="22"/>
          <w:szCs w:val="22"/>
          <w:lang w:val="en-US"/>
        </w:rPr>
      </w:pPr>
      <w:r>
        <w:t>3.1</w:t>
      </w:r>
      <w:r w:rsidRPr="00A35740">
        <w:rPr>
          <w:rFonts w:ascii="Calibri" w:hAnsi="Calibri"/>
          <w:sz w:val="22"/>
          <w:szCs w:val="22"/>
          <w:lang w:val="en-US"/>
        </w:rPr>
        <w:tab/>
      </w:r>
      <w:r>
        <w:t>Terms</w:t>
      </w:r>
      <w:r>
        <w:tab/>
      </w:r>
      <w:r>
        <w:fldChar w:fldCharType="begin"/>
      </w:r>
      <w:r>
        <w:instrText xml:space="preserve"> PAGEREF _Toc103772225 \h </w:instrText>
      </w:r>
      <w:r>
        <w:fldChar w:fldCharType="separate"/>
      </w:r>
      <w:r>
        <w:t>7</w:t>
      </w:r>
      <w:r>
        <w:fldChar w:fldCharType="end"/>
      </w:r>
    </w:p>
    <w:p w14:paraId="48E19523" w14:textId="0CB3B648" w:rsidR="003501E3" w:rsidRPr="00A35740" w:rsidRDefault="003501E3">
      <w:pPr>
        <w:pStyle w:val="TOC2"/>
        <w:rPr>
          <w:rFonts w:ascii="Calibri" w:hAnsi="Calibri"/>
          <w:sz w:val="22"/>
          <w:szCs w:val="22"/>
          <w:lang w:val="en-US"/>
        </w:rPr>
      </w:pPr>
      <w:r>
        <w:t>3.2</w:t>
      </w:r>
      <w:r w:rsidRPr="00A35740">
        <w:rPr>
          <w:rFonts w:ascii="Calibri" w:hAnsi="Calibri"/>
          <w:sz w:val="22"/>
          <w:szCs w:val="22"/>
          <w:lang w:val="en-US"/>
        </w:rPr>
        <w:tab/>
      </w:r>
      <w:r>
        <w:t>Symbols</w:t>
      </w:r>
      <w:r>
        <w:tab/>
      </w:r>
      <w:r>
        <w:fldChar w:fldCharType="begin"/>
      </w:r>
      <w:r>
        <w:instrText xml:space="preserve"> PAGEREF _Toc103772226 \h </w:instrText>
      </w:r>
      <w:r>
        <w:fldChar w:fldCharType="separate"/>
      </w:r>
      <w:r>
        <w:t>7</w:t>
      </w:r>
      <w:r>
        <w:fldChar w:fldCharType="end"/>
      </w:r>
    </w:p>
    <w:p w14:paraId="11232D92" w14:textId="53A1B888" w:rsidR="003501E3" w:rsidRPr="00A35740" w:rsidRDefault="003501E3">
      <w:pPr>
        <w:pStyle w:val="TOC2"/>
        <w:rPr>
          <w:rFonts w:ascii="Calibri" w:hAnsi="Calibri"/>
          <w:sz w:val="22"/>
          <w:szCs w:val="22"/>
          <w:lang w:val="en-US"/>
        </w:rPr>
      </w:pPr>
      <w:r>
        <w:t>3.3</w:t>
      </w:r>
      <w:r w:rsidRPr="00A35740">
        <w:rPr>
          <w:rFonts w:ascii="Calibri" w:hAnsi="Calibri"/>
          <w:sz w:val="22"/>
          <w:szCs w:val="22"/>
          <w:lang w:val="en-US"/>
        </w:rPr>
        <w:tab/>
      </w:r>
      <w:r>
        <w:t>Abbreviations</w:t>
      </w:r>
      <w:r>
        <w:tab/>
      </w:r>
      <w:r>
        <w:fldChar w:fldCharType="begin"/>
      </w:r>
      <w:r>
        <w:instrText xml:space="preserve"> PAGEREF _Toc103772227 \h </w:instrText>
      </w:r>
      <w:r>
        <w:fldChar w:fldCharType="separate"/>
      </w:r>
      <w:r>
        <w:t>7</w:t>
      </w:r>
      <w:r>
        <w:fldChar w:fldCharType="end"/>
      </w:r>
    </w:p>
    <w:p w14:paraId="0D97E2F4" w14:textId="30CC7CB6" w:rsidR="003501E3" w:rsidRPr="00A35740" w:rsidRDefault="003501E3">
      <w:pPr>
        <w:pStyle w:val="TOC1"/>
        <w:rPr>
          <w:rFonts w:ascii="Calibri" w:hAnsi="Calibri"/>
          <w:szCs w:val="22"/>
          <w:lang w:val="en-US"/>
        </w:rPr>
      </w:pPr>
      <w:r>
        <w:t>4</w:t>
      </w:r>
      <w:r w:rsidRPr="00A35740">
        <w:rPr>
          <w:rFonts w:ascii="Calibri" w:hAnsi="Calibri"/>
          <w:szCs w:val="22"/>
          <w:lang w:val="en-US"/>
        </w:rPr>
        <w:tab/>
      </w:r>
      <w:r>
        <w:t>Concepts and Overview</w:t>
      </w:r>
      <w:r>
        <w:tab/>
      </w:r>
      <w:r>
        <w:fldChar w:fldCharType="begin"/>
      </w:r>
      <w:r>
        <w:instrText xml:space="preserve"> PAGEREF _Toc103772228 \h </w:instrText>
      </w:r>
      <w:r>
        <w:fldChar w:fldCharType="separate"/>
      </w:r>
      <w:r>
        <w:t>8</w:t>
      </w:r>
      <w:r>
        <w:fldChar w:fldCharType="end"/>
      </w:r>
    </w:p>
    <w:p w14:paraId="16EA64DD" w14:textId="61A7DD7F" w:rsidR="003501E3" w:rsidRPr="00A35740" w:rsidRDefault="003501E3">
      <w:pPr>
        <w:pStyle w:val="TOC3"/>
        <w:rPr>
          <w:rFonts w:ascii="Calibri" w:hAnsi="Calibri"/>
          <w:sz w:val="22"/>
          <w:szCs w:val="22"/>
          <w:lang w:val="en-US"/>
        </w:rPr>
      </w:pPr>
      <w:r>
        <w:t xml:space="preserve">4.1 </w:t>
      </w:r>
      <w:r w:rsidRPr="00A35740">
        <w:rPr>
          <w:rFonts w:ascii="Calibri" w:hAnsi="Calibri"/>
          <w:sz w:val="22"/>
          <w:szCs w:val="22"/>
          <w:lang w:val="en-US"/>
        </w:rPr>
        <w:tab/>
      </w:r>
      <w:r>
        <w:t>General</w:t>
      </w:r>
      <w:r>
        <w:tab/>
      </w:r>
      <w:r>
        <w:fldChar w:fldCharType="begin"/>
      </w:r>
      <w:r>
        <w:instrText xml:space="preserve"> PAGEREF _Toc103772229 \h </w:instrText>
      </w:r>
      <w:r>
        <w:fldChar w:fldCharType="separate"/>
      </w:r>
      <w:r>
        <w:t>8</w:t>
      </w:r>
      <w:r>
        <w:fldChar w:fldCharType="end"/>
      </w:r>
    </w:p>
    <w:p w14:paraId="392C2AEF" w14:textId="0081ED73" w:rsidR="003501E3" w:rsidRPr="00A35740" w:rsidRDefault="003501E3">
      <w:pPr>
        <w:pStyle w:val="TOC3"/>
        <w:rPr>
          <w:rFonts w:ascii="Calibri" w:hAnsi="Calibri"/>
          <w:sz w:val="22"/>
          <w:szCs w:val="22"/>
          <w:lang w:val="en-US"/>
        </w:rPr>
      </w:pPr>
      <w:r>
        <w:t xml:space="preserve">4.2 </w:t>
      </w:r>
      <w:r w:rsidRPr="00A35740">
        <w:rPr>
          <w:rFonts w:ascii="Calibri" w:hAnsi="Calibri"/>
          <w:sz w:val="22"/>
          <w:szCs w:val="22"/>
          <w:lang w:val="en-US"/>
        </w:rPr>
        <w:tab/>
      </w:r>
      <w:r>
        <w:t>Classification of use cases in TS 28.531</w:t>
      </w:r>
      <w:r>
        <w:tab/>
      </w:r>
      <w:r>
        <w:fldChar w:fldCharType="begin"/>
      </w:r>
      <w:r>
        <w:instrText xml:space="preserve"> PAGEREF _Toc103772230 \h </w:instrText>
      </w:r>
      <w:r>
        <w:fldChar w:fldCharType="separate"/>
      </w:r>
      <w:r>
        <w:t>8</w:t>
      </w:r>
      <w:r>
        <w:fldChar w:fldCharType="end"/>
      </w:r>
    </w:p>
    <w:p w14:paraId="6E77D296" w14:textId="514944C5" w:rsidR="003501E3" w:rsidRPr="00A35740" w:rsidRDefault="003501E3">
      <w:pPr>
        <w:pStyle w:val="TOC3"/>
        <w:rPr>
          <w:rFonts w:ascii="Calibri" w:hAnsi="Calibri"/>
          <w:sz w:val="22"/>
          <w:szCs w:val="22"/>
          <w:lang w:val="en-US"/>
        </w:rPr>
      </w:pPr>
      <w:r>
        <w:t xml:space="preserve">4.3 </w:t>
      </w:r>
      <w:r w:rsidRPr="00A35740">
        <w:rPr>
          <w:rFonts w:ascii="Calibri" w:hAnsi="Calibri"/>
          <w:sz w:val="22"/>
          <w:szCs w:val="22"/>
          <w:lang w:val="en-US"/>
        </w:rPr>
        <w:tab/>
      </w:r>
      <w:r>
        <w:t>Background information of Intent-driven management and intent driven management MnS</w:t>
      </w:r>
      <w:r>
        <w:tab/>
      </w:r>
      <w:r>
        <w:fldChar w:fldCharType="begin"/>
      </w:r>
      <w:r>
        <w:instrText xml:space="preserve"> PAGEREF _Toc103772231 \h </w:instrText>
      </w:r>
      <w:r>
        <w:fldChar w:fldCharType="separate"/>
      </w:r>
      <w:r>
        <w:t>9</w:t>
      </w:r>
      <w:r>
        <w:fldChar w:fldCharType="end"/>
      </w:r>
    </w:p>
    <w:p w14:paraId="05D6B470" w14:textId="4975C7D7" w:rsidR="003501E3" w:rsidRPr="00A35740" w:rsidRDefault="003501E3">
      <w:pPr>
        <w:pStyle w:val="TOC1"/>
        <w:rPr>
          <w:rFonts w:ascii="Calibri" w:hAnsi="Calibri"/>
          <w:szCs w:val="22"/>
          <w:lang w:val="en-US"/>
        </w:rPr>
      </w:pPr>
      <w:r>
        <w:t>5</w:t>
      </w:r>
      <w:r w:rsidRPr="00A35740">
        <w:rPr>
          <w:rFonts w:ascii="Calibri" w:hAnsi="Calibri"/>
          <w:szCs w:val="22"/>
          <w:lang w:val="en-US"/>
        </w:rPr>
        <w:tab/>
      </w:r>
      <w:r>
        <w:t>Use cases and potential requirements</w:t>
      </w:r>
      <w:r>
        <w:tab/>
      </w:r>
      <w:r>
        <w:fldChar w:fldCharType="begin"/>
      </w:r>
      <w:r>
        <w:instrText xml:space="preserve"> PAGEREF _Toc103772232 \h </w:instrText>
      </w:r>
      <w:r>
        <w:fldChar w:fldCharType="separate"/>
      </w:r>
      <w:r>
        <w:t>10</w:t>
      </w:r>
      <w:r>
        <w:fldChar w:fldCharType="end"/>
      </w:r>
    </w:p>
    <w:p w14:paraId="18D4EE8D" w14:textId="19A2E41A" w:rsidR="003501E3" w:rsidRPr="00A35740" w:rsidRDefault="003501E3">
      <w:pPr>
        <w:pStyle w:val="TOC2"/>
        <w:rPr>
          <w:rFonts w:ascii="Calibri" w:hAnsi="Calibri"/>
          <w:sz w:val="22"/>
          <w:szCs w:val="22"/>
          <w:lang w:val="en-US"/>
        </w:rPr>
      </w:pPr>
      <w:r>
        <w:rPr>
          <w:lang w:eastAsia="zh-CN"/>
        </w:rPr>
        <w:t>5.1</w:t>
      </w:r>
      <w:r w:rsidRPr="00A35740">
        <w:rPr>
          <w:rFonts w:ascii="Calibri" w:hAnsi="Calibri"/>
          <w:sz w:val="22"/>
          <w:szCs w:val="22"/>
          <w:lang w:val="en-US"/>
        </w:rPr>
        <w:tab/>
      </w:r>
      <w:r>
        <w:rPr>
          <w:lang w:eastAsia="zh-CN"/>
        </w:rPr>
        <w:t>Intent driven management for Network slice life cycle management</w:t>
      </w:r>
      <w:r>
        <w:tab/>
      </w:r>
      <w:r>
        <w:fldChar w:fldCharType="begin"/>
      </w:r>
      <w:r>
        <w:instrText xml:space="preserve"> PAGEREF _Toc103772233 \h </w:instrText>
      </w:r>
      <w:r>
        <w:fldChar w:fldCharType="separate"/>
      </w:r>
      <w:r>
        <w:t>10</w:t>
      </w:r>
      <w:r>
        <w:fldChar w:fldCharType="end"/>
      </w:r>
    </w:p>
    <w:p w14:paraId="3BD0641A" w14:textId="5A927938" w:rsidR="003501E3" w:rsidRPr="00A35740" w:rsidRDefault="003501E3">
      <w:pPr>
        <w:pStyle w:val="TOC3"/>
        <w:rPr>
          <w:rFonts w:ascii="Calibri" w:hAnsi="Calibri"/>
          <w:sz w:val="22"/>
          <w:szCs w:val="22"/>
          <w:lang w:val="en-US"/>
        </w:rPr>
      </w:pPr>
      <w:r>
        <w:rPr>
          <w:lang w:eastAsia="zh-CN"/>
        </w:rPr>
        <w:t xml:space="preserve">5.1.1 </w:t>
      </w:r>
      <w:r w:rsidRPr="00A35740">
        <w:rPr>
          <w:rFonts w:ascii="Calibri" w:hAnsi="Calibri"/>
          <w:sz w:val="22"/>
          <w:szCs w:val="22"/>
          <w:lang w:val="en-US"/>
        </w:rPr>
        <w:tab/>
      </w:r>
      <w:r>
        <w:rPr>
          <w:lang w:eastAsia="zh-CN"/>
        </w:rPr>
        <w:t>Use case of Intent driven management to deliver a network slice instance</w:t>
      </w:r>
      <w:r>
        <w:tab/>
      </w:r>
      <w:r>
        <w:fldChar w:fldCharType="begin"/>
      </w:r>
      <w:r>
        <w:instrText xml:space="preserve"> PAGEREF _Toc103772234 \h </w:instrText>
      </w:r>
      <w:r>
        <w:fldChar w:fldCharType="separate"/>
      </w:r>
      <w:r>
        <w:t>10</w:t>
      </w:r>
      <w:r>
        <w:fldChar w:fldCharType="end"/>
      </w:r>
    </w:p>
    <w:p w14:paraId="449CFADC" w14:textId="696029F6" w:rsidR="003501E3" w:rsidRPr="00A35740" w:rsidRDefault="003501E3">
      <w:pPr>
        <w:pStyle w:val="TOC4"/>
        <w:rPr>
          <w:rFonts w:ascii="Calibri" w:hAnsi="Calibri"/>
          <w:sz w:val="22"/>
          <w:szCs w:val="22"/>
          <w:lang w:val="en-US"/>
        </w:rPr>
      </w:pPr>
      <w:r>
        <w:t>5.1.1.1</w:t>
      </w:r>
      <w:r w:rsidRPr="00A35740">
        <w:rPr>
          <w:rFonts w:ascii="Calibri" w:hAnsi="Calibri"/>
          <w:sz w:val="22"/>
          <w:szCs w:val="22"/>
          <w:lang w:val="en-US"/>
        </w:rPr>
        <w:tab/>
      </w:r>
      <w:r>
        <w:t>Introduction</w:t>
      </w:r>
      <w:r>
        <w:tab/>
      </w:r>
      <w:r>
        <w:fldChar w:fldCharType="begin"/>
      </w:r>
      <w:r>
        <w:instrText xml:space="preserve"> PAGEREF _Toc103772235 \h </w:instrText>
      </w:r>
      <w:r>
        <w:fldChar w:fldCharType="separate"/>
      </w:r>
      <w:r>
        <w:t>10</w:t>
      </w:r>
      <w:r>
        <w:fldChar w:fldCharType="end"/>
      </w:r>
    </w:p>
    <w:p w14:paraId="5550935A" w14:textId="4C43A163" w:rsidR="003501E3" w:rsidRPr="00A35740" w:rsidRDefault="003501E3">
      <w:pPr>
        <w:pStyle w:val="TOC4"/>
        <w:rPr>
          <w:rFonts w:ascii="Calibri" w:hAnsi="Calibri"/>
          <w:sz w:val="22"/>
          <w:szCs w:val="22"/>
          <w:lang w:val="en-US"/>
        </w:rPr>
      </w:pPr>
      <w:r>
        <w:t xml:space="preserve">5.1.1.2 </w:t>
      </w:r>
      <w:r w:rsidRPr="00A35740">
        <w:rPr>
          <w:rFonts w:ascii="Calibri" w:hAnsi="Calibri"/>
          <w:sz w:val="22"/>
          <w:szCs w:val="22"/>
          <w:lang w:val="en-US"/>
        </w:rPr>
        <w:tab/>
      </w:r>
      <w:r>
        <w:t>Pre-condition</w:t>
      </w:r>
      <w:r>
        <w:tab/>
      </w:r>
      <w:r>
        <w:fldChar w:fldCharType="begin"/>
      </w:r>
      <w:r>
        <w:instrText xml:space="preserve"> PAGEREF _Toc103772236 \h </w:instrText>
      </w:r>
      <w:r>
        <w:fldChar w:fldCharType="separate"/>
      </w:r>
      <w:r>
        <w:t>10</w:t>
      </w:r>
      <w:r>
        <w:fldChar w:fldCharType="end"/>
      </w:r>
    </w:p>
    <w:p w14:paraId="0F31BDD6" w14:textId="6F50A906" w:rsidR="003501E3" w:rsidRPr="00A35740" w:rsidRDefault="003501E3">
      <w:pPr>
        <w:pStyle w:val="TOC4"/>
        <w:rPr>
          <w:rFonts w:ascii="Calibri" w:hAnsi="Calibri"/>
          <w:sz w:val="22"/>
          <w:szCs w:val="22"/>
          <w:lang w:val="en-US"/>
        </w:rPr>
      </w:pPr>
      <w:r>
        <w:t>5.1.1.3</w:t>
      </w:r>
      <w:r w:rsidRPr="00A35740">
        <w:rPr>
          <w:rFonts w:ascii="Calibri" w:hAnsi="Calibri"/>
          <w:sz w:val="22"/>
          <w:szCs w:val="22"/>
          <w:lang w:val="en-US"/>
        </w:rPr>
        <w:tab/>
      </w:r>
      <w:r>
        <w:t>Description</w:t>
      </w:r>
      <w:r>
        <w:tab/>
      </w:r>
      <w:r>
        <w:fldChar w:fldCharType="begin"/>
      </w:r>
      <w:r>
        <w:instrText xml:space="preserve"> PAGEREF _Toc103772237 \h </w:instrText>
      </w:r>
      <w:r>
        <w:fldChar w:fldCharType="separate"/>
      </w:r>
      <w:r>
        <w:t>10</w:t>
      </w:r>
      <w:r>
        <w:fldChar w:fldCharType="end"/>
      </w:r>
    </w:p>
    <w:p w14:paraId="024C81EE" w14:textId="0A28B590" w:rsidR="003501E3" w:rsidRPr="00A35740" w:rsidRDefault="003501E3">
      <w:pPr>
        <w:pStyle w:val="TOC4"/>
        <w:rPr>
          <w:rFonts w:ascii="Calibri" w:hAnsi="Calibri"/>
          <w:sz w:val="22"/>
          <w:szCs w:val="22"/>
          <w:lang w:val="en-US"/>
        </w:rPr>
      </w:pPr>
      <w:r>
        <w:t>5.1.1.4</w:t>
      </w:r>
      <w:r w:rsidRPr="00A35740">
        <w:rPr>
          <w:rFonts w:ascii="Calibri" w:hAnsi="Calibri"/>
          <w:sz w:val="22"/>
          <w:szCs w:val="22"/>
          <w:lang w:val="en-US"/>
        </w:rPr>
        <w:tab/>
      </w:r>
      <w:r>
        <w:t>Post-condition</w:t>
      </w:r>
      <w:r>
        <w:tab/>
      </w:r>
      <w:r>
        <w:fldChar w:fldCharType="begin"/>
      </w:r>
      <w:r>
        <w:instrText xml:space="preserve"> PAGEREF _Toc103772238 \h </w:instrText>
      </w:r>
      <w:r>
        <w:fldChar w:fldCharType="separate"/>
      </w:r>
      <w:r>
        <w:t>10</w:t>
      </w:r>
      <w:r>
        <w:fldChar w:fldCharType="end"/>
      </w:r>
    </w:p>
    <w:p w14:paraId="4C212A01" w14:textId="5C8402D3" w:rsidR="003501E3" w:rsidRPr="00A35740" w:rsidRDefault="003501E3">
      <w:pPr>
        <w:pStyle w:val="TOC4"/>
        <w:rPr>
          <w:rFonts w:ascii="Calibri" w:hAnsi="Calibri"/>
          <w:sz w:val="22"/>
          <w:szCs w:val="22"/>
          <w:lang w:val="en-US"/>
        </w:rPr>
      </w:pPr>
      <w:r>
        <w:t>5.1.1.5</w:t>
      </w:r>
      <w:r w:rsidRPr="00A35740">
        <w:rPr>
          <w:rFonts w:ascii="Calibri" w:hAnsi="Calibri"/>
          <w:sz w:val="22"/>
          <w:szCs w:val="22"/>
          <w:lang w:val="en-US"/>
        </w:rPr>
        <w:tab/>
      </w:r>
      <w:r>
        <w:t>Requirements</w:t>
      </w:r>
      <w:r>
        <w:tab/>
      </w:r>
      <w:r>
        <w:fldChar w:fldCharType="begin"/>
      </w:r>
      <w:r>
        <w:instrText xml:space="preserve"> PAGEREF _Toc103772239 \h </w:instrText>
      </w:r>
      <w:r>
        <w:fldChar w:fldCharType="separate"/>
      </w:r>
      <w:r>
        <w:t>10</w:t>
      </w:r>
      <w:r>
        <w:fldChar w:fldCharType="end"/>
      </w:r>
    </w:p>
    <w:p w14:paraId="2F553817" w14:textId="3DAD757A" w:rsidR="003501E3" w:rsidRPr="00A35740" w:rsidRDefault="003501E3">
      <w:pPr>
        <w:pStyle w:val="TOC3"/>
        <w:rPr>
          <w:rFonts w:ascii="Calibri" w:hAnsi="Calibri"/>
          <w:sz w:val="22"/>
          <w:szCs w:val="22"/>
          <w:lang w:val="en-US"/>
        </w:rPr>
      </w:pPr>
      <w:r>
        <w:rPr>
          <w:lang w:eastAsia="zh-CN"/>
        </w:rPr>
        <w:t xml:space="preserve">5.1.2 </w:t>
      </w:r>
      <w:r w:rsidRPr="00A35740">
        <w:rPr>
          <w:rFonts w:ascii="Calibri" w:hAnsi="Calibri"/>
          <w:sz w:val="22"/>
          <w:szCs w:val="22"/>
          <w:lang w:val="en-US"/>
        </w:rPr>
        <w:tab/>
      </w:r>
      <w:r>
        <w:rPr>
          <w:lang w:eastAsia="zh-CN"/>
        </w:rPr>
        <w:t>Use case of Intent driven management to deliver a network slice instance subnet</w:t>
      </w:r>
      <w:r>
        <w:tab/>
      </w:r>
      <w:r>
        <w:fldChar w:fldCharType="begin"/>
      </w:r>
      <w:r>
        <w:instrText xml:space="preserve"> PAGEREF _Toc103772240 \h </w:instrText>
      </w:r>
      <w:r>
        <w:fldChar w:fldCharType="separate"/>
      </w:r>
      <w:r>
        <w:t>10</w:t>
      </w:r>
      <w:r>
        <w:fldChar w:fldCharType="end"/>
      </w:r>
    </w:p>
    <w:p w14:paraId="73559F06" w14:textId="3F5F045F" w:rsidR="003501E3" w:rsidRPr="00A35740" w:rsidRDefault="003501E3">
      <w:pPr>
        <w:pStyle w:val="TOC4"/>
        <w:rPr>
          <w:rFonts w:ascii="Calibri" w:hAnsi="Calibri"/>
          <w:sz w:val="22"/>
          <w:szCs w:val="22"/>
          <w:lang w:val="en-US"/>
        </w:rPr>
      </w:pPr>
      <w:r>
        <w:t>5.1.2.1</w:t>
      </w:r>
      <w:r w:rsidRPr="00A35740">
        <w:rPr>
          <w:rFonts w:ascii="Calibri" w:hAnsi="Calibri"/>
          <w:sz w:val="22"/>
          <w:szCs w:val="22"/>
          <w:lang w:val="en-US"/>
        </w:rPr>
        <w:tab/>
      </w:r>
      <w:r>
        <w:t>Introduction</w:t>
      </w:r>
      <w:r>
        <w:tab/>
      </w:r>
      <w:r>
        <w:fldChar w:fldCharType="begin"/>
      </w:r>
      <w:r>
        <w:instrText xml:space="preserve"> PAGEREF _Toc103772241 \h </w:instrText>
      </w:r>
      <w:r>
        <w:fldChar w:fldCharType="separate"/>
      </w:r>
      <w:r>
        <w:t>10</w:t>
      </w:r>
      <w:r>
        <w:fldChar w:fldCharType="end"/>
      </w:r>
    </w:p>
    <w:p w14:paraId="36C28CC3" w14:textId="1D368710" w:rsidR="003501E3" w:rsidRPr="00A35740" w:rsidRDefault="003501E3">
      <w:pPr>
        <w:pStyle w:val="TOC4"/>
        <w:rPr>
          <w:rFonts w:ascii="Calibri" w:hAnsi="Calibri"/>
          <w:sz w:val="22"/>
          <w:szCs w:val="22"/>
          <w:lang w:val="en-US"/>
        </w:rPr>
      </w:pPr>
      <w:r>
        <w:t>5.1.2.2</w:t>
      </w:r>
      <w:r w:rsidRPr="00A35740">
        <w:rPr>
          <w:rFonts w:ascii="Calibri" w:hAnsi="Calibri"/>
          <w:sz w:val="22"/>
          <w:szCs w:val="22"/>
          <w:lang w:val="en-US"/>
        </w:rPr>
        <w:tab/>
      </w:r>
      <w:r>
        <w:t>Pre-condition</w:t>
      </w:r>
      <w:r>
        <w:tab/>
      </w:r>
      <w:r>
        <w:fldChar w:fldCharType="begin"/>
      </w:r>
      <w:r>
        <w:instrText xml:space="preserve"> PAGEREF _Toc103772242 \h </w:instrText>
      </w:r>
      <w:r>
        <w:fldChar w:fldCharType="separate"/>
      </w:r>
      <w:r>
        <w:t>11</w:t>
      </w:r>
      <w:r>
        <w:fldChar w:fldCharType="end"/>
      </w:r>
    </w:p>
    <w:p w14:paraId="609ED7C0" w14:textId="280F4D84" w:rsidR="003501E3" w:rsidRPr="00A35740" w:rsidRDefault="003501E3">
      <w:pPr>
        <w:pStyle w:val="TOC4"/>
        <w:rPr>
          <w:rFonts w:ascii="Calibri" w:hAnsi="Calibri"/>
          <w:sz w:val="22"/>
          <w:szCs w:val="22"/>
          <w:lang w:val="en-US"/>
        </w:rPr>
      </w:pPr>
      <w:r>
        <w:t>5.1.2.3</w:t>
      </w:r>
      <w:r w:rsidRPr="00A35740">
        <w:rPr>
          <w:rFonts w:ascii="Calibri" w:hAnsi="Calibri"/>
          <w:sz w:val="22"/>
          <w:szCs w:val="22"/>
          <w:lang w:val="en-US"/>
        </w:rPr>
        <w:tab/>
      </w:r>
      <w:r>
        <w:t>Description</w:t>
      </w:r>
      <w:r>
        <w:tab/>
      </w:r>
      <w:r>
        <w:fldChar w:fldCharType="begin"/>
      </w:r>
      <w:r>
        <w:instrText xml:space="preserve"> PAGEREF _Toc103772243 \h </w:instrText>
      </w:r>
      <w:r>
        <w:fldChar w:fldCharType="separate"/>
      </w:r>
      <w:r>
        <w:t>11</w:t>
      </w:r>
      <w:r>
        <w:fldChar w:fldCharType="end"/>
      </w:r>
    </w:p>
    <w:p w14:paraId="48C7C275" w14:textId="1D526AF0" w:rsidR="003501E3" w:rsidRPr="00A35740" w:rsidRDefault="003501E3">
      <w:pPr>
        <w:pStyle w:val="TOC4"/>
        <w:rPr>
          <w:rFonts w:ascii="Calibri" w:hAnsi="Calibri"/>
          <w:sz w:val="22"/>
          <w:szCs w:val="22"/>
          <w:lang w:val="en-US"/>
        </w:rPr>
      </w:pPr>
      <w:r>
        <w:t>5.1.2.4</w:t>
      </w:r>
      <w:r w:rsidRPr="00A35740">
        <w:rPr>
          <w:rFonts w:ascii="Calibri" w:hAnsi="Calibri"/>
          <w:sz w:val="22"/>
          <w:szCs w:val="22"/>
          <w:lang w:val="en-US"/>
        </w:rPr>
        <w:tab/>
      </w:r>
      <w:r>
        <w:t>Post-condition</w:t>
      </w:r>
      <w:r>
        <w:tab/>
      </w:r>
      <w:r>
        <w:fldChar w:fldCharType="begin"/>
      </w:r>
      <w:r>
        <w:instrText xml:space="preserve"> PAGEREF _Toc103772244 \h </w:instrText>
      </w:r>
      <w:r>
        <w:fldChar w:fldCharType="separate"/>
      </w:r>
      <w:r>
        <w:t>11</w:t>
      </w:r>
      <w:r>
        <w:fldChar w:fldCharType="end"/>
      </w:r>
    </w:p>
    <w:p w14:paraId="327BD6F3" w14:textId="038C8913" w:rsidR="003501E3" w:rsidRPr="00A35740" w:rsidRDefault="003501E3">
      <w:pPr>
        <w:pStyle w:val="TOC4"/>
        <w:rPr>
          <w:rFonts w:ascii="Calibri" w:hAnsi="Calibri"/>
          <w:sz w:val="22"/>
          <w:szCs w:val="22"/>
          <w:lang w:val="en-US"/>
        </w:rPr>
      </w:pPr>
      <w:r>
        <w:t>5.1.2.5</w:t>
      </w:r>
      <w:r w:rsidRPr="00A35740">
        <w:rPr>
          <w:rFonts w:ascii="Calibri" w:hAnsi="Calibri"/>
          <w:sz w:val="22"/>
          <w:szCs w:val="22"/>
          <w:lang w:val="en-US"/>
        </w:rPr>
        <w:tab/>
      </w:r>
      <w:r>
        <w:t>Requirements</w:t>
      </w:r>
      <w:r>
        <w:tab/>
      </w:r>
      <w:r>
        <w:fldChar w:fldCharType="begin"/>
      </w:r>
      <w:r>
        <w:instrText xml:space="preserve"> PAGEREF _Toc103772245 \h </w:instrText>
      </w:r>
      <w:r>
        <w:fldChar w:fldCharType="separate"/>
      </w:r>
      <w:r>
        <w:t>11</w:t>
      </w:r>
      <w:r>
        <w:fldChar w:fldCharType="end"/>
      </w:r>
    </w:p>
    <w:p w14:paraId="53F1F6F3" w14:textId="5172FD94" w:rsidR="003501E3" w:rsidRPr="00A35740" w:rsidRDefault="003501E3">
      <w:pPr>
        <w:pStyle w:val="TOC2"/>
        <w:rPr>
          <w:rFonts w:ascii="Calibri" w:hAnsi="Calibri"/>
          <w:sz w:val="22"/>
          <w:szCs w:val="22"/>
          <w:lang w:val="en-US"/>
        </w:rPr>
      </w:pPr>
      <w:r>
        <w:rPr>
          <w:lang w:eastAsia="zh-CN"/>
        </w:rPr>
        <w:t>5.2</w:t>
      </w:r>
      <w:r w:rsidRPr="00A35740">
        <w:rPr>
          <w:rFonts w:ascii="Calibri" w:hAnsi="Calibri"/>
          <w:sz w:val="22"/>
          <w:szCs w:val="22"/>
          <w:lang w:val="en-US"/>
        </w:rPr>
        <w:tab/>
      </w:r>
      <w:r>
        <w:rPr>
          <w:lang w:eastAsia="zh-CN"/>
        </w:rPr>
        <w:t>Intent driven management for network slice service assurance</w:t>
      </w:r>
      <w:r>
        <w:tab/>
      </w:r>
      <w:r>
        <w:fldChar w:fldCharType="begin"/>
      </w:r>
      <w:r>
        <w:instrText xml:space="preserve"> PAGEREF _Toc103772246 \h </w:instrText>
      </w:r>
      <w:r>
        <w:fldChar w:fldCharType="separate"/>
      </w:r>
      <w:r>
        <w:t>11</w:t>
      </w:r>
      <w:r>
        <w:fldChar w:fldCharType="end"/>
      </w:r>
    </w:p>
    <w:p w14:paraId="049BBDD8" w14:textId="2BD03946" w:rsidR="003501E3" w:rsidRPr="00A35740" w:rsidRDefault="003501E3">
      <w:pPr>
        <w:pStyle w:val="TOC3"/>
        <w:rPr>
          <w:rFonts w:ascii="Calibri" w:hAnsi="Calibri"/>
          <w:sz w:val="22"/>
          <w:szCs w:val="22"/>
          <w:lang w:val="en-US"/>
        </w:rPr>
      </w:pPr>
      <w:r>
        <w:rPr>
          <w:lang w:eastAsia="zh-CN"/>
        </w:rPr>
        <w:t xml:space="preserve">5.2.1 </w:t>
      </w:r>
      <w:r w:rsidRPr="00A35740">
        <w:rPr>
          <w:rFonts w:ascii="Calibri" w:hAnsi="Calibri"/>
          <w:sz w:val="22"/>
          <w:szCs w:val="22"/>
          <w:lang w:val="en-US"/>
        </w:rPr>
        <w:tab/>
      </w:r>
      <w:r>
        <w:rPr>
          <w:lang w:eastAsia="zh-CN"/>
        </w:rPr>
        <w:t>Use case of Intent driven management to express expectation of network slice service assurance</w:t>
      </w:r>
      <w:r>
        <w:tab/>
      </w:r>
      <w:r>
        <w:fldChar w:fldCharType="begin"/>
      </w:r>
      <w:r>
        <w:instrText xml:space="preserve"> PAGEREF _Toc103772247 \h </w:instrText>
      </w:r>
      <w:r>
        <w:fldChar w:fldCharType="separate"/>
      </w:r>
      <w:r>
        <w:t>11</w:t>
      </w:r>
      <w:r>
        <w:fldChar w:fldCharType="end"/>
      </w:r>
    </w:p>
    <w:p w14:paraId="65CEBAB8" w14:textId="74234D83" w:rsidR="003501E3" w:rsidRPr="00A35740" w:rsidRDefault="003501E3">
      <w:pPr>
        <w:pStyle w:val="TOC4"/>
        <w:rPr>
          <w:rFonts w:ascii="Calibri" w:hAnsi="Calibri"/>
          <w:sz w:val="22"/>
          <w:szCs w:val="22"/>
          <w:lang w:val="en-US"/>
        </w:rPr>
      </w:pPr>
      <w:r>
        <w:t>5.2.1.1</w:t>
      </w:r>
      <w:r w:rsidRPr="00A35740">
        <w:rPr>
          <w:rFonts w:ascii="Calibri" w:hAnsi="Calibri"/>
          <w:sz w:val="22"/>
          <w:szCs w:val="22"/>
          <w:lang w:val="en-US"/>
        </w:rPr>
        <w:tab/>
      </w:r>
      <w:r>
        <w:t>Introduction</w:t>
      </w:r>
      <w:r>
        <w:tab/>
      </w:r>
      <w:r>
        <w:fldChar w:fldCharType="begin"/>
      </w:r>
      <w:r>
        <w:instrText xml:space="preserve"> PAGEREF _Toc103772248 \h </w:instrText>
      </w:r>
      <w:r>
        <w:fldChar w:fldCharType="separate"/>
      </w:r>
      <w:r>
        <w:t>11</w:t>
      </w:r>
      <w:r>
        <w:fldChar w:fldCharType="end"/>
      </w:r>
    </w:p>
    <w:p w14:paraId="46DE07F9" w14:textId="3D89F2BA" w:rsidR="003501E3" w:rsidRPr="00A35740" w:rsidRDefault="003501E3">
      <w:pPr>
        <w:pStyle w:val="TOC4"/>
        <w:rPr>
          <w:rFonts w:ascii="Calibri" w:hAnsi="Calibri"/>
          <w:sz w:val="22"/>
          <w:szCs w:val="22"/>
          <w:lang w:val="en-US"/>
        </w:rPr>
      </w:pPr>
      <w:r>
        <w:t xml:space="preserve">5.2.1.2 </w:t>
      </w:r>
      <w:r w:rsidRPr="00A35740">
        <w:rPr>
          <w:rFonts w:ascii="Calibri" w:hAnsi="Calibri"/>
          <w:sz w:val="22"/>
          <w:szCs w:val="22"/>
          <w:lang w:val="en-US"/>
        </w:rPr>
        <w:tab/>
      </w:r>
      <w:r>
        <w:t>Pre-condition</w:t>
      </w:r>
      <w:r>
        <w:tab/>
      </w:r>
      <w:r>
        <w:fldChar w:fldCharType="begin"/>
      </w:r>
      <w:r>
        <w:instrText xml:space="preserve"> PAGEREF _Toc103772249 \h </w:instrText>
      </w:r>
      <w:r>
        <w:fldChar w:fldCharType="separate"/>
      </w:r>
      <w:r>
        <w:t>11</w:t>
      </w:r>
      <w:r>
        <w:fldChar w:fldCharType="end"/>
      </w:r>
    </w:p>
    <w:p w14:paraId="4EE4C136" w14:textId="067F22EA" w:rsidR="003501E3" w:rsidRPr="00A35740" w:rsidRDefault="003501E3">
      <w:pPr>
        <w:pStyle w:val="TOC4"/>
        <w:rPr>
          <w:rFonts w:ascii="Calibri" w:hAnsi="Calibri"/>
          <w:sz w:val="22"/>
          <w:szCs w:val="22"/>
          <w:lang w:val="en-US"/>
        </w:rPr>
      </w:pPr>
      <w:r>
        <w:t>5.2.1.3</w:t>
      </w:r>
      <w:r w:rsidRPr="00A35740">
        <w:rPr>
          <w:rFonts w:ascii="Calibri" w:hAnsi="Calibri"/>
          <w:sz w:val="22"/>
          <w:szCs w:val="22"/>
          <w:lang w:val="en-US"/>
        </w:rPr>
        <w:tab/>
      </w:r>
      <w:r>
        <w:t>Description</w:t>
      </w:r>
      <w:r>
        <w:tab/>
      </w:r>
      <w:r>
        <w:fldChar w:fldCharType="begin"/>
      </w:r>
      <w:r>
        <w:instrText xml:space="preserve"> PAGEREF _Toc103772250 \h </w:instrText>
      </w:r>
      <w:r>
        <w:fldChar w:fldCharType="separate"/>
      </w:r>
      <w:r>
        <w:t>11</w:t>
      </w:r>
      <w:r>
        <w:fldChar w:fldCharType="end"/>
      </w:r>
    </w:p>
    <w:p w14:paraId="38D501B8" w14:textId="1B611C08" w:rsidR="003501E3" w:rsidRPr="00A35740" w:rsidRDefault="003501E3">
      <w:pPr>
        <w:pStyle w:val="TOC4"/>
        <w:rPr>
          <w:rFonts w:ascii="Calibri" w:hAnsi="Calibri"/>
          <w:sz w:val="22"/>
          <w:szCs w:val="22"/>
          <w:lang w:val="en-US"/>
        </w:rPr>
      </w:pPr>
      <w:r>
        <w:t>5.2.1.4</w:t>
      </w:r>
      <w:r w:rsidRPr="00A35740">
        <w:rPr>
          <w:rFonts w:ascii="Calibri" w:hAnsi="Calibri"/>
          <w:sz w:val="22"/>
          <w:szCs w:val="22"/>
          <w:lang w:val="en-US"/>
        </w:rPr>
        <w:tab/>
      </w:r>
      <w:r>
        <w:t>Post-condition</w:t>
      </w:r>
      <w:r>
        <w:tab/>
      </w:r>
      <w:r>
        <w:fldChar w:fldCharType="begin"/>
      </w:r>
      <w:r>
        <w:instrText xml:space="preserve"> PAGEREF _Toc103772251 \h </w:instrText>
      </w:r>
      <w:r>
        <w:fldChar w:fldCharType="separate"/>
      </w:r>
      <w:r>
        <w:t>12</w:t>
      </w:r>
      <w:r>
        <w:fldChar w:fldCharType="end"/>
      </w:r>
    </w:p>
    <w:p w14:paraId="5EAFC629" w14:textId="400663E9" w:rsidR="003501E3" w:rsidRPr="00A35740" w:rsidRDefault="003501E3">
      <w:pPr>
        <w:pStyle w:val="TOC4"/>
        <w:rPr>
          <w:rFonts w:ascii="Calibri" w:hAnsi="Calibri"/>
          <w:sz w:val="22"/>
          <w:szCs w:val="22"/>
          <w:lang w:val="en-US"/>
        </w:rPr>
      </w:pPr>
      <w:r>
        <w:t>5.2.1.5</w:t>
      </w:r>
      <w:r w:rsidRPr="00A35740">
        <w:rPr>
          <w:rFonts w:ascii="Calibri" w:hAnsi="Calibri"/>
          <w:sz w:val="22"/>
          <w:szCs w:val="22"/>
          <w:lang w:val="en-US"/>
        </w:rPr>
        <w:tab/>
      </w:r>
      <w:r>
        <w:t>Requirements</w:t>
      </w:r>
      <w:r>
        <w:tab/>
      </w:r>
      <w:r>
        <w:fldChar w:fldCharType="begin"/>
      </w:r>
      <w:r>
        <w:instrText xml:space="preserve"> PAGEREF _Toc103772252 \h </w:instrText>
      </w:r>
      <w:r>
        <w:fldChar w:fldCharType="separate"/>
      </w:r>
      <w:r>
        <w:t>12</w:t>
      </w:r>
      <w:r>
        <w:fldChar w:fldCharType="end"/>
      </w:r>
    </w:p>
    <w:p w14:paraId="1851F654" w14:textId="419A9D88" w:rsidR="003501E3" w:rsidRPr="00A35740" w:rsidRDefault="003501E3">
      <w:pPr>
        <w:pStyle w:val="TOC2"/>
        <w:rPr>
          <w:rFonts w:ascii="Calibri" w:hAnsi="Calibri"/>
          <w:sz w:val="22"/>
          <w:szCs w:val="22"/>
          <w:lang w:val="en-US"/>
        </w:rPr>
      </w:pPr>
      <w:r>
        <w:rPr>
          <w:lang w:eastAsia="zh-CN"/>
        </w:rPr>
        <w:t xml:space="preserve">5.2.2 </w:t>
      </w:r>
      <w:r w:rsidRPr="00A35740">
        <w:rPr>
          <w:rFonts w:ascii="Calibri" w:hAnsi="Calibri"/>
          <w:sz w:val="22"/>
          <w:szCs w:val="22"/>
          <w:lang w:val="en-US"/>
        </w:rPr>
        <w:tab/>
      </w:r>
      <w:r>
        <w:rPr>
          <w:lang w:eastAsia="zh-CN"/>
        </w:rPr>
        <w:t>Use case of Intent driven management to express expectation of network slice subnet service assurance</w:t>
      </w:r>
      <w:r>
        <w:tab/>
      </w:r>
      <w:r>
        <w:fldChar w:fldCharType="begin"/>
      </w:r>
      <w:r>
        <w:instrText xml:space="preserve"> PAGEREF _Toc103772253 \h </w:instrText>
      </w:r>
      <w:r>
        <w:fldChar w:fldCharType="separate"/>
      </w:r>
      <w:r>
        <w:t>12</w:t>
      </w:r>
      <w:r>
        <w:fldChar w:fldCharType="end"/>
      </w:r>
    </w:p>
    <w:p w14:paraId="1B63A96B" w14:textId="14D419C5" w:rsidR="003501E3" w:rsidRPr="00A35740" w:rsidRDefault="003501E3">
      <w:pPr>
        <w:pStyle w:val="TOC4"/>
        <w:rPr>
          <w:rFonts w:ascii="Calibri" w:hAnsi="Calibri"/>
          <w:sz w:val="22"/>
          <w:szCs w:val="22"/>
          <w:lang w:val="en-US"/>
        </w:rPr>
      </w:pPr>
      <w:r>
        <w:t>5.2.2.1</w:t>
      </w:r>
      <w:r w:rsidRPr="00A35740">
        <w:rPr>
          <w:rFonts w:ascii="Calibri" w:hAnsi="Calibri"/>
          <w:sz w:val="22"/>
          <w:szCs w:val="22"/>
          <w:lang w:val="en-US"/>
        </w:rPr>
        <w:tab/>
      </w:r>
      <w:r>
        <w:t>Introduction</w:t>
      </w:r>
      <w:r>
        <w:tab/>
      </w:r>
      <w:r>
        <w:fldChar w:fldCharType="begin"/>
      </w:r>
      <w:r>
        <w:instrText xml:space="preserve"> PAGEREF _Toc103772254 \h </w:instrText>
      </w:r>
      <w:r>
        <w:fldChar w:fldCharType="separate"/>
      </w:r>
      <w:r>
        <w:t>12</w:t>
      </w:r>
      <w:r>
        <w:fldChar w:fldCharType="end"/>
      </w:r>
    </w:p>
    <w:p w14:paraId="59672A7D" w14:textId="374173A8" w:rsidR="003501E3" w:rsidRPr="00A35740" w:rsidRDefault="003501E3">
      <w:pPr>
        <w:pStyle w:val="TOC4"/>
        <w:rPr>
          <w:rFonts w:ascii="Calibri" w:hAnsi="Calibri"/>
          <w:sz w:val="22"/>
          <w:szCs w:val="22"/>
          <w:lang w:val="en-US"/>
        </w:rPr>
      </w:pPr>
      <w:r>
        <w:t xml:space="preserve">5.2.2.2 </w:t>
      </w:r>
      <w:r w:rsidRPr="00A35740">
        <w:rPr>
          <w:rFonts w:ascii="Calibri" w:hAnsi="Calibri"/>
          <w:sz w:val="22"/>
          <w:szCs w:val="22"/>
          <w:lang w:val="en-US"/>
        </w:rPr>
        <w:tab/>
      </w:r>
      <w:r>
        <w:t>Pre-condition</w:t>
      </w:r>
      <w:r>
        <w:tab/>
      </w:r>
      <w:r>
        <w:fldChar w:fldCharType="begin"/>
      </w:r>
      <w:r>
        <w:instrText xml:space="preserve"> PAGEREF _Toc103772255 \h </w:instrText>
      </w:r>
      <w:r>
        <w:fldChar w:fldCharType="separate"/>
      </w:r>
      <w:r>
        <w:t>12</w:t>
      </w:r>
      <w:r>
        <w:fldChar w:fldCharType="end"/>
      </w:r>
    </w:p>
    <w:p w14:paraId="65D5D539" w14:textId="5832749C" w:rsidR="003501E3" w:rsidRPr="00A35740" w:rsidRDefault="003501E3">
      <w:pPr>
        <w:pStyle w:val="TOC4"/>
        <w:rPr>
          <w:rFonts w:ascii="Calibri" w:hAnsi="Calibri"/>
          <w:sz w:val="22"/>
          <w:szCs w:val="22"/>
          <w:lang w:val="en-US"/>
        </w:rPr>
      </w:pPr>
      <w:r>
        <w:t>5.2.2.3</w:t>
      </w:r>
      <w:r w:rsidRPr="00A35740">
        <w:rPr>
          <w:rFonts w:ascii="Calibri" w:hAnsi="Calibri"/>
          <w:sz w:val="22"/>
          <w:szCs w:val="22"/>
          <w:lang w:val="en-US"/>
        </w:rPr>
        <w:tab/>
      </w:r>
      <w:r>
        <w:t>Description</w:t>
      </w:r>
      <w:r>
        <w:tab/>
      </w:r>
      <w:r>
        <w:fldChar w:fldCharType="begin"/>
      </w:r>
      <w:r>
        <w:instrText xml:space="preserve"> PAGEREF _Toc103772256 \h </w:instrText>
      </w:r>
      <w:r>
        <w:fldChar w:fldCharType="separate"/>
      </w:r>
      <w:r>
        <w:t>12</w:t>
      </w:r>
      <w:r>
        <w:fldChar w:fldCharType="end"/>
      </w:r>
    </w:p>
    <w:p w14:paraId="5761E76A" w14:textId="7059D6F7" w:rsidR="003501E3" w:rsidRPr="00A35740" w:rsidRDefault="003501E3">
      <w:pPr>
        <w:pStyle w:val="TOC4"/>
        <w:rPr>
          <w:rFonts w:ascii="Calibri" w:hAnsi="Calibri"/>
          <w:sz w:val="22"/>
          <w:szCs w:val="22"/>
          <w:lang w:val="en-US"/>
        </w:rPr>
      </w:pPr>
      <w:r>
        <w:t>5.2.2.4</w:t>
      </w:r>
      <w:r w:rsidRPr="00A35740">
        <w:rPr>
          <w:rFonts w:ascii="Calibri" w:hAnsi="Calibri"/>
          <w:sz w:val="22"/>
          <w:szCs w:val="22"/>
          <w:lang w:val="en-US"/>
        </w:rPr>
        <w:tab/>
      </w:r>
      <w:r>
        <w:t>Post-condition</w:t>
      </w:r>
      <w:r>
        <w:tab/>
      </w:r>
      <w:r>
        <w:fldChar w:fldCharType="begin"/>
      </w:r>
      <w:r>
        <w:instrText xml:space="preserve"> PAGEREF _Toc103772257 \h </w:instrText>
      </w:r>
      <w:r>
        <w:fldChar w:fldCharType="separate"/>
      </w:r>
      <w:r>
        <w:t>12</w:t>
      </w:r>
      <w:r>
        <w:fldChar w:fldCharType="end"/>
      </w:r>
    </w:p>
    <w:p w14:paraId="61F7A313" w14:textId="14751683" w:rsidR="003501E3" w:rsidRPr="00A35740" w:rsidRDefault="003501E3">
      <w:pPr>
        <w:pStyle w:val="TOC4"/>
        <w:rPr>
          <w:rFonts w:ascii="Calibri" w:hAnsi="Calibri"/>
          <w:sz w:val="22"/>
          <w:szCs w:val="22"/>
          <w:lang w:val="en-US"/>
        </w:rPr>
      </w:pPr>
      <w:r>
        <w:t>5.2.2.5</w:t>
      </w:r>
      <w:r w:rsidRPr="00A35740">
        <w:rPr>
          <w:rFonts w:ascii="Calibri" w:hAnsi="Calibri"/>
          <w:sz w:val="22"/>
          <w:szCs w:val="22"/>
          <w:lang w:val="en-US"/>
        </w:rPr>
        <w:tab/>
      </w:r>
      <w:r>
        <w:t>Requirements</w:t>
      </w:r>
      <w:r>
        <w:tab/>
      </w:r>
      <w:r>
        <w:fldChar w:fldCharType="begin"/>
      </w:r>
      <w:r>
        <w:instrText xml:space="preserve"> PAGEREF _Toc103772258 \h </w:instrText>
      </w:r>
      <w:r>
        <w:fldChar w:fldCharType="separate"/>
      </w:r>
      <w:r>
        <w:t>12</w:t>
      </w:r>
      <w:r>
        <w:fldChar w:fldCharType="end"/>
      </w:r>
    </w:p>
    <w:p w14:paraId="7437FA5F" w14:textId="0FA44FD4" w:rsidR="003501E3" w:rsidRPr="00A35740" w:rsidRDefault="003501E3">
      <w:pPr>
        <w:pStyle w:val="TOC2"/>
        <w:rPr>
          <w:rFonts w:ascii="Calibri" w:hAnsi="Calibri"/>
          <w:sz w:val="22"/>
          <w:szCs w:val="22"/>
          <w:lang w:val="en-US"/>
        </w:rPr>
      </w:pPr>
      <w:r>
        <w:t>5.A</w:t>
      </w:r>
      <w:r w:rsidRPr="00A35740">
        <w:rPr>
          <w:rFonts w:ascii="Calibri" w:hAnsi="Calibri"/>
          <w:sz w:val="22"/>
          <w:szCs w:val="22"/>
          <w:lang w:val="en-US"/>
        </w:rPr>
        <w:tab/>
      </w:r>
      <w:r>
        <w:t>Use case &lt;&lt;A&gt;&gt;</w:t>
      </w:r>
      <w:r>
        <w:tab/>
      </w:r>
      <w:r>
        <w:fldChar w:fldCharType="begin"/>
      </w:r>
      <w:r>
        <w:instrText xml:space="preserve"> PAGEREF _Toc103772259 \h </w:instrText>
      </w:r>
      <w:r>
        <w:fldChar w:fldCharType="separate"/>
      </w:r>
      <w:r>
        <w:t>13</w:t>
      </w:r>
      <w:r>
        <w:fldChar w:fldCharType="end"/>
      </w:r>
    </w:p>
    <w:p w14:paraId="228D12FD" w14:textId="09ACFFBD" w:rsidR="003501E3" w:rsidRPr="00A35740" w:rsidRDefault="003501E3">
      <w:pPr>
        <w:pStyle w:val="TOC3"/>
        <w:rPr>
          <w:rFonts w:ascii="Calibri" w:hAnsi="Calibri"/>
          <w:sz w:val="22"/>
          <w:szCs w:val="22"/>
          <w:lang w:val="en-US"/>
        </w:rPr>
      </w:pPr>
      <w:r>
        <w:t>5.A.1</w:t>
      </w:r>
      <w:r w:rsidRPr="00A35740">
        <w:rPr>
          <w:rFonts w:ascii="Calibri" w:hAnsi="Calibri"/>
          <w:sz w:val="22"/>
          <w:szCs w:val="22"/>
          <w:lang w:val="en-US"/>
        </w:rPr>
        <w:tab/>
      </w:r>
      <w:r>
        <w:t>Description</w:t>
      </w:r>
      <w:r>
        <w:tab/>
      </w:r>
      <w:r>
        <w:fldChar w:fldCharType="begin"/>
      </w:r>
      <w:r>
        <w:instrText xml:space="preserve"> PAGEREF _Toc103772260 \h </w:instrText>
      </w:r>
      <w:r>
        <w:fldChar w:fldCharType="separate"/>
      </w:r>
      <w:r>
        <w:t>13</w:t>
      </w:r>
      <w:r>
        <w:fldChar w:fldCharType="end"/>
      </w:r>
    </w:p>
    <w:p w14:paraId="191E2CC9" w14:textId="502CE5E9" w:rsidR="003501E3" w:rsidRPr="00A35740" w:rsidRDefault="003501E3">
      <w:pPr>
        <w:pStyle w:val="TOC3"/>
        <w:rPr>
          <w:rFonts w:ascii="Calibri" w:hAnsi="Calibri"/>
          <w:sz w:val="22"/>
          <w:szCs w:val="22"/>
          <w:lang w:val="en-US"/>
        </w:rPr>
      </w:pPr>
      <w:r>
        <w:t>5.A.2</w:t>
      </w:r>
      <w:r w:rsidRPr="00A35740">
        <w:rPr>
          <w:rFonts w:ascii="Calibri" w:hAnsi="Calibri"/>
          <w:sz w:val="22"/>
          <w:szCs w:val="22"/>
          <w:lang w:val="en-US"/>
        </w:rPr>
        <w:tab/>
      </w:r>
      <w:r>
        <w:t>Details</w:t>
      </w:r>
      <w:r>
        <w:tab/>
      </w:r>
      <w:r>
        <w:fldChar w:fldCharType="begin"/>
      </w:r>
      <w:r>
        <w:instrText xml:space="preserve"> PAGEREF _Toc103772261 \h </w:instrText>
      </w:r>
      <w:r>
        <w:fldChar w:fldCharType="separate"/>
      </w:r>
      <w:r>
        <w:t>13</w:t>
      </w:r>
      <w:r>
        <w:fldChar w:fldCharType="end"/>
      </w:r>
    </w:p>
    <w:p w14:paraId="35A8C954" w14:textId="1C2ED603" w:rsidR="003501E3" w:rsidRPr="00A35740" w:rsidRDefault="003501E3">
      <w:pPr>
        <w:pStyle w:val="TOC3"/>
        <w:rPr>
          <w:rFonts w:ascii="Calibri" w:hAnsi="Calibri"/>
          <w:sz w:val="22"/>
          <w:szCs w:val="22"/>
          <w:lang w:val="en-US"/>
        </w:rPr>
      </w:pPr>
      <w:r>
        <w:t>5.A.3</w:t>
      </w:r>
      <w:r w:rsidRPr="00A35740">
        <w:rPr>
          <w:rFonts w:ascii="Calibri" w:hAnsi="Calibri"/>
          <w:sz w:val="22"/>
          <w:szCs w:val="22"/>
          <w:lang w:val="en-US"/>
        </w:rPr>
        <w:tab/>
      </w:r>
      <w:r>
        <w:t>Potential requirements</w:t>
      </w:r>
      <w:r>
        <w:tab/>
      </w:r>
      <w:r>
        <w:fldChar w:fldCharType="begin"/>
      </w:r>
      <w:r>
        <w:instrText xml:space="preserve"> PAGEREF _Toc103772262 \h </w:instrText>
      </w:r>
      <w:r>
        <w:fldChar w:fldCharType="separate"/>
      </w:r>
      <w:r>
        <w:t>13</w:t>
      </w:r>
      <w:r>
        <w:fldChar w:fldCharType="end"/>
      </w:r>
    </w:p>
    <w:p w14:paraId="274058BC" w14:textId="58115C81" w:rsidR="003501E3" w:rsidRPr="00A35740" w:rsidRDefault="003501E3">
      <w:pPr>
        <w:pStyle w:val="TOC1"/>
        <w:rPr>
          <w:rFonts w:ascii="Calibri" w:hAnsi="Calibri"/>
          <w:szCs w:val="22"/>
          <w:lang w:val="en-US"/>
        </w:rPr>
      </w:pPr>
      <w:r>
        <w:t>6</w:t>
      </w:r>
      <w:r w:rsidRPr="00A35740">
        <w:rPr>
          <w:rFonts w:ascii="Calibri" w:hAnsi="Calibri"/>
          <w:szCs w:val="22"/>
          <w:lang w:val="en-US"/>
        </w:rPr>
        <w:tab/>
      </w:r>
      <w:r>
        <w:t>Potential solutions</w:t>
      </w:r>
      <w:r>
        <w:tab/>
      </w:r>
      <w:r>
        <w:fldChar w:fldCharType="begin"/>
      </w:r>
      <w:r>
        <w:instrText xml:space="preserve"> PAGEREF _Toc103772263 \h </w:instrText>
      </w:r>
      <w:r>
        <w:fldChar w:fldCharType="separate"/>
      </w:r>
      <w:r>
        <w:t>13</w:t>
      </w:r>
      <w:r>
        <w:fldChar w:fldCharType="end"/>
      </w:r>
    </w:p>
    <w:p w14:paraId="6A98E721" w14:textId="3F394B12" w:rsidR="003501E3" w:rsidRPr="00A35740" w:rsidRDefault="003501E3">
      <w:pPr>
        <w:pStyle w:val="TOC2"/>
        <w:rPr>
          <w:rFonts w:ascii="Calibri" w:hAnsi="Calibri"/>
          <w:sz w:val="22"/>
          <w:szCs w:val="22"/>
          <w:lang w:val="en-US"/>
        </w:rPr>
      </w:pPr>
      <w:r>
        <w:t>6.B</w:t>
      </w:r>
      <w:r w:rsidRPr="00A35740">
        <w:rPr>
          <w:rFonts w:ascii="Calibri" w:hAnsi="Calibri"/>
          <w:sz w:val="22"/>
          <w:szCs w:val="22"/>
          <w:lang w:val="en-US"/>
        </w:rPr>
        <w:tab/>
      </w:r>
      <w:r>
        <w:t xml:space="preserve"> Solution &lt;&lt;B&gt;&gt;</w:t>
      </w:r>
      <w:r>
        <w:tab/>
      </w:r>
      <w:r>
        <w:fldChar w:fldCharType="begin"/>
      </w:r>
      <w:r>
        <w:instrText xml:space="preserve"> PAGEREF _Toc103772264 \h </w:instrText>
      </w:r>
      <w:r>
        <w:fldChar w:fldCharType="separate"/>
      </w:r>
      <w:r>
        <w:t>13</w:t>
      </w:r>
      <w:r>
        <w:fldChar w:fldCharType="end"/>
      </w:r>
    </w:p>
    <w:p w14:paraId="06E7DE18" w14:textId="0D251A47" w:rsidR="003501E3" w:rsidRPr="00A35740" w:rsidRDefault="003501E3">
      <w:pPr>
        <w:pStyle w:val="TOC3"/>
        <w:rPr>
          <w:rFonts w:ascii="Calibri" w:hAnsi="Calibri"/>
          <w:sz w:val="22"/>
          <w:szCs w:val="22"/>
          <w:lang w:val="en-US"/>
        </w:rPr>
      </w:pPr>
      <w:r>
        <w:t>6.B.1</w:t>
      </w:r>
      <w:r w:rsidRPr="00A35740">
        <w:rPr>
          <w:rFonts w:ascii="Calibri" w:hAnsi="Calibri"/>
          <w:sz w:val="22"/>
          <w:szCs w:val="22"/>
          <w:lang w:val="en-US"/>
        </w:rPr>
        <w:tab/>
      </w:r>
      <w:r>
        <w:t>Description</w:t>
      </w:r>
      <w:r>
        <w:tab/>
      </w:r>
      <w:r>
        <w:fldChar w:fldCharType="begin"/>
      </w:r>
      <w:r>
        <w:instrText xml:space="preserve"> PAGEREF _Toc103772265 \h </w:instrText>
      </w:r>
      <w:r>
        <w:fldChar w:fldCharType="separate"/>
      </w:r>
      <w:r>
        <w:t>13</w:t>
      </w:r>
      <w:r>
        <w:fldChar w:fldCharType="end"/>
      </w:r>
    </w:p>
    <w:p w14:paraId="083FF0ED" w14:textId="17DF0640" w:rsidR="003501E3" w:rsidRPr="00A35740" w:rsidRDefault="003501E3">
      <w:pPr>
        <w:pStyle w:val="TOC3"/>
        <w:rPr>
          <w:rFonts w:ascii="Calibri" w:hAnsi="Calibri"/>
          <w:sz w:val="22"/>
          <w:szCs w:val="22"/>
          <w:lang w:val="en-US"/>
        </w:rPr>
      </w:pPr>
      <w:r>
        <w:t>6.B.2</w:t>
      </w:r>
      <w:r w:rsidRPr="00A35740">
        <w:rPr>
          <w:rFonts w:ascii="Calibri" w:hAnsi="Calibri"/>
          <w:sz w:val="22"/>
          <w:szCs w:val="22"/>
          <w:lang w:val="en-US"/>
        </w:rPr>
        <w:tab/>
      </w:r>
      <w:r>
        <w:t>Details</w:t>
      </w:r>
      <w:r>
        <w:tab/>
      </w:r>
      <w:r>
        <w:fldChar w:fldCharType="begin"/>
      </w:r>
      <w:r>
        <w:instrText xml:space="preserve"> PAGEREF _Toc103772266 \h </w:instrText>
      </w:r>
      <w:r>
        <w:fldChar w:fldCharType="separate"/>
      </w:r>
      <w:r>
        <w:t>13</w:t>
      </w:r>
      <w:r>
        <w:fldChar w:fldCharType="end"/>
      </w:r>
    </w:p>
    <w:p w14:paraId="180A5C0A" w14:textId="0C2DA1E4" w:rsidR="003501E3" w:rsidRPr="00A35740" w:rsidRDefault="003501E3">
      <w:pPr>
        <w:pStyle w:val="TOC3"/>
        <w:rPr>
          <w:rFonts w:ascii="Calibri" w:hAnsi="Calibri"/>
          <w:sz w:val="22"/>
          <w:szCs w:val="22"/>
          <w:lang w:val="en-US"/>
        </w:rPr>
      </w:pPr>
      <w:r>
        <w:t>6.B.3</w:t>
      </w:r>
      <w:r w:rsidRPr="00A35740">
        <w:rPr>
          <w:rFonts w:ascii="Calibri" w:hAnsi="Calibri"/>
          <w:sz w:val="22"/>
          <w:szCs w:val="22"/>
          <w:lang w:val="en-US"/>
        </w:rPr>
        <w:tab/>
      </w:r>
      <w:r>
        <w:t>Evaluation</w:t>
      </w:r>
      <w:r>
        <w:tab/>
      </w:r>
      <w:r>
        <w:fldChar w:fldCharType="begin"/>
      </w:r>
      <w:r>
        <w:instrText xml:space="preserve"> PAGEREF _Toc103772267 \h </w:instrText>
      </w:r>
      <w:r>
        <w:fldChar w:fldCharType="separate"/>
      </w:r>
      <w:r>
        <w:t>13</w:t>
      </w:r>
      <w:r>
        <w:fldChar w:fldCharType="end"/>
      </w:r>
    </w:p>
    <w:p w14:paraId="607997FD" w14:textId="3174CAEC" w:rsidR="003501E3" w:rsidRPr="00A35740" w:rsidRDefault="003501E3">
      <w:pPr>
        <w:pStyle w:val="TOC1"/>
        <w:rPr>
          <w:rFonts w:ascii="Calibri" w:hAnsi="Calibri"/>
          <w:szCs w:val="22"/>
          <w:lang w:val="en-US"/>
        </w:rPr>
      </w:pPr>
      <w:r>
        <w:lastRenderedPageBreak/>
        <w:t xml:space="preserve">7 </w:t>
      </w:r>
      <w:r w:rsidRPr="00A35740">
        <w:rPr>
          <w:rFonts w:ascii="Calibri" w:hAnsi="Calibri"/>
          <w:szCs w:val="22"/>
          <w:lang w:val="en-US"/>
        </w:rPr>
        <w:tab/>
      </w:r>
      <w:r>
        <w:t>Conclusion and Recommendation</w:t>
      </w:r>
      <w:r>
        <w:tab/>
      </w:r>
      <w:r>
        <w:fldChar w:fldCharType="begin"/>
      </w:r>
      <w:r>
        <w:instrText xml:space="preserve"> PAGEREF _Toc103772268 \h </w:instrText>
      </w:r>
      <w:r>
        <w:fldChar w:fldCharType="separate"/>
      </w:r>
      <w:r>
        <w:t>13</w:t>
      </w:r>
      <w:r>
        <w:fldChar w:fldCharType="end"/>
      </w:r>
    </w:p>
    <w:p w14:paraId="33C8B321" w14:textId="2B60D23A" w:rsidR="003501E3" w:rsidRPr="00A35740" w:rsidRDefault="003501E3">
      <w:pPr>
        <w:pStyle w:val="TOC9"/>
        <w:rPr>
          <w:rFonts w:ascii="Calibri" w:hAnsi="Calibri"/>
          <w:b w:val="0"/>
          <w:szCs w:val="22"/>
          <w:lang w:val="en-US"/>
        </w:rPr>
      </w:pPr>
      <w:r>
        <w:t>Annex A</w:t>
      </w:r>
      <w:r>
        <w:tab/>
      </w:r>
      <w:r>
        <w:fldChar w:fldCharType="begin"/>
      </w:r>
      <w:r>
        <w:instrText xml:space="preserve"> PAGEREF _Toc103772269 \h </w:instrText>
      </w:r>
      <w:r>
        <w:fldChar w:fldCharType="separate"/>
      </w:r>
      <w:r>
        <w:t>13</w:t>
      </w:r>
      <w:r>
        <w:fldChar w:fldCharType="end"/>
      </w:r>
    </w:p>
    <w:p w14:paraId="358CDA3F" w14:textId="53BE3970" w:rsidR="003501E3" w:rsidRPr="00A35740" w:rsidRDefault="003501E3">
      <w:pPr>
        <w:pStyle w:val="TOC1"/>
        <w:rPr>
          <w:rFonts w:ascii="Calibri" w:hAnsi="Calibri"/>
          <w:szCs w:val="22"/>
          <w:lang w:val="en-US"/>
        </w:rPr>
      </w:pPr>
      <w:r>
        <w:rPr>
          <w:lang w:eastAsia="zh-CN"/>
        </w:rPr>
        <w:t xml:space="preserve">A.1 </w:t>
      </w:r>
      <w:r w:rsidRPr="00A35740">
        <w:rPr>
          <w:rFonts w:ascii="Calibri" w:hAnsi="Calibri"/>
          <w:szCs w:val="22"/>
          <w:lang w:val="en-US"/>
        </w:rPr>
        <w:tab/>
      </w:r>
      <w:r>
        <w:rPr>
          <w:lang w:eastAsia="zh-CN"/>
        </w:rPr>
        <w:t>Key issues of intent driven management for network slice life cycle management</w:t>
      </w:r>
      <w:r>
        <w:tab/>
      </w:r>
      <w:r>
        <w:fldChar w:fldCharType="begin"/>
      </w:r>
      <w:r>
        <w:instrText xml:space="preserve"> PAGEREF _Toc103772270 \h </w:instrText>
      </w:r>
      <w:r>
        <w:fldChar w:fldCharType="separate"/>
      </w:r>
      <w:r>
        <w:t>13</w:t>
      </w:r>
      <w:r>
        <w:fldChar w:fldCharType="end"/>
      </w:r>
    </w:p>
    <w:p w14:paraId="779D73E2" w14:textId="65D02B07" w:rsidR="003501E3" w:rsidRPr="00A35740" w:rsidRDefault="003501E3">
      <w:pPr>
        <w:pStyle w:val="TOC1"/>
        <w:rPr>
          <w:rFonts w:ascii="Calibri" w:hAnsi="Calibri"/>
          <w:szCs w:val="22"/>
          <w:lang w:val="en-US"/>
        </w:rPr>
      </w:pPr>
      <w:r>
        <w:rPr>
          <w:lang w:eastAsia="zh-CN"/>
        </w:rPr>
        <w:t xml:space="preserve">A.2 </w:t>
      </w:r>
      <w:r w:rsidRPr="00A35740">
        <w:rPr>
          <w:rFonts w:ascii="Calibri" w:hAnsi="Calibri"/>
          <w:szCs w:val="22"/>
          <w:lang w:val="en-US"/>
        </w:rPr>
        <w:tab/>
      </w:r>
      <w:r>
        <w:rPr>
          <w:lang w:eastAsia="zh-CN"/>
        </w:rPr>
        <w:t>Key issues of network slice service assurance</w:t>
      </w:r>
      <w:r>
        <w:tab/>
      </w:r>
      <w:r>
        <w:fldChar w:fldCharType="begin"/>
      </w:r>
      <w:r>
        <w:instrText xml:space="preserve"> PAGEREF _Toc103772271 \h </w:instrText>
      </w:r>
      <w:r>
        <w:fldChar w:fldCharType="separate"/>
      </w:r>
      <w:r>
        <w:t>13</w:t>
      </w:r>
      <w:r>
        <w:fldChar w:fldCharType="end"/>
      </w:r>
    </w:p>
    <w:p w14:paraId="6E738C80" w14:textId="46BFA6A4" w:rsidR="003501E3" w:rsidRPr="00A35740" w:rsidRDefault="003501E3">
      <w:pPr>
        <w:pStyle w:val="TOC8"/>
        <w:rPr>
          <w:rFonts w:ascii="Calibri" w:hAnsi="Calibri"/>
          <w:b w:val="0"/>
          <w:szCs w:val="22"/>
          <w:lang w:val="en-US"/>
        </w:rPr>
      </w:pPr>
      <w:r>
        <w:t>Annex &lt;X&gt; (informative): Change history</w:t>
      </w:r>
      <w:r>
        <w:tab/>
      </w:r>
      <w:r>
        <w:fldChar w:fldCharType="begin"/>
      </w:r>
      <w:r>
        <w:instrText xml:space="preserve"> PAGEREF _Toc103772272 \h </w:instrText>
      </w:r>
      <w:r>
        <w:fldChar w:fldCharType="separate"/>
      </w:r>
      <w:r>
        <w:t>14</w:t>
      </w:r>
      <w:r>
        <w:fldChar w:fldCharType="end"/>
      </w:r>
    </w:p>
    <w:p w14:paraId="0B9E3498" w14:textId="77777777" w:rsidR="00080512" w:rsidRPr="004D3578" w:rsidRDefault="004D3578">
      <w:r w:rsidRPr="004D3578">
        <w:rPr>
          <w:noProof/>
          <w:sz w:val="22"/>
        </w:rPr>
        <w:fldChar w:fldCharType="end"/>
      </w:r>
    </w:p>
    <w:p w14:paraId="747690AD" w14:textId="2FAF8C4A" w:rsidR="0074026F" w:rsidRPr="007B600E" w:rsidRDefault="00080512" w:rsidP="00852692">
      <w:pPr>
        <w:pStyle w:val="Guidance"/>
      </w:pPr>
      <w:r w:rsidRPr="004D3578">
        <w:br w:type="page"/>
      </w:r>
    </w:p>
    <w:p w14:paraId="03993004" w14:textId="77777777" w:rsidR="00080512" w:rsidRDefault="00080512">
      <w:pPr>
        <w:pStyle w:val="Heading1"/>
      </w:pPr>
      <w:bookmarkStart w:id="15" w:name="foreword"/>
      <w:bookmarkStart w:id="16" w:name="_Toc103772220"/>
      <w:bookmarkEnd w:id="15"/>
      <w:r w:rsidRPr="004D3578">
        <w:t>Foreword</w:t>
      </w:r>
      <w:bookmarkEnd w:id="16"/>
    </w:p>
    <w:p w14:paraId="2511FBFA" w14:textId="5308D5AA" w:rsidR="00080512" w:rsidRPr="004D3578" w:rsidRDefault="00080512">
      <w:r w:rsidRPr="004D3578">
        <w:t xml:space="preserve">This Technical </w:t>
      </w:r>
      <w:bookmarkStart w:id="17" w:name="spectype3"/>
      <w:r w:rsidR="00602AEA" w:rsidRPr="00852692">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03772221"/>
      <w:bookmarkEnd w:id="18"/>
      <w:r w:rsidRPr="004D3578">
        <w:t>Introduction</w:t>
      </w:r>
      <w:bookmarkEnd w:id="19"/>
    </w:p>
    <w:p w14:paraId="10DC2C91" w14:textId="77777777" w:rsidR="00DF0077" w:rsidRPr="008912F0" w:rsidRDefault="00DF0077" w:rsidP="00DF0077">
      <w:pPr>
        <w:rPr>
          <w:lang w:eastAsia="zh-CN"/>
        </w:rPr>
      </w:pPr>
      <w:r w:rsidRPr="008912F0">
        <w:rPr>
          <w:lang w:eastAsia="zh-CN"/>
        </w:rPr>
        <w:t xml:space="preserve">With the recent introduction of </w:t>
      </w:r>
      <w:r>
        <w:rPr>
          <w:lang w:eastAsia="zh-CN"/>
        </w:rPr>
        <w:t xml:space="preserve">intent driven management </w:t>
      </w:r>
      <w:r w:rsidRPr="008912F0">
        <w:rPr>
          <w:lang w:eastAsia="zh-CN"/>
        </w:rPr>
        <w:t>a service provider or network operator can manage 5G network</w:t>
      </w:r>
      <w:r>
        <w:rPr>
          <w:lang w:eastAsia="zh-CN"/>
        </w:rPr>
        <w:t xml:space="preserve"> and service</w:t>
      </w:r>
      <w:r w:rsidRPr="008912F0">
        <w:rPr>
          <w:lang w:eastAsia="zh-CN"/>
        </w:rPr>
        <w:t>s</w:t>
      </w:r>
      <w:r>
        <w:rPr>
          <w:lang w:eastAsia="zh-CN"/>
        </w:rPr>
        <w:t xml:space="preserve"> through the expression of intents (expectations). Network slice requirements are specified in service profile(s) which can be viewed as expectations on a network slice.</w:t>
      </w:r>
      <w:r w:rsidRPr="008912F0">
        <w:rPr>
          <w:lang w:eastAsia="zh-CN"/>
        </w:rPr>
        <w:t xml:space="preserve"> The present document studies the use of </w:t>
      </w:r>
      <w:r>
        <w:rPr>
          <w:lang w:eastAsia="zh-CN"/>
        </w:rPr>
        <w:t xml:space="preserve">intent driven management </w:t>
      </w:r>
      <w:r w:rsidRPr="008912F0">
        <w:rPr>
          <w:lang w:eastAsia="zh-CN"/>
        </w:rPr>
        <w:t xml:space="preserve">for management of </w:t>
      </w:r>
      <w:r>
        <w:rPr>
          <w:lang w:eastAsia="zh-CN"/>
        </w:rPr>
        <w:t>network slices.</w:t>
      </w:r>
    </w:p>
    <w:p w14:paraId="548A512E" w14:textId="77777777" w:rsidR="00080512" w:rsidRPr="004D3578" w:rsidRDefault="00080512">
      <w:pPr>
        <w:pStyle w:val="Heading1"/>
      </w:pPr>
      <w:r w:rsidRPr="004D3578">
        <w:br w:type="page"/>
      </w:r>
      <w:bookmarkStart w:id="20" w:name="scope"/>
      <w:bookmarkStart w:id="21" w:name="_Toc103772222"/>
      <w:bookmarkEnd w:id="20"/>
      <w:r w:rsidRPr="004D3578">
        <w:lastRenderedPageBreak/>
        <w:t>1</w:t>
      </w:r>
      <w:r w:rsidRPr="004D3578">
        <w:tab/>
        <w:t>Scope</w:t>
      </w:r>
      <w:bookmarkEnd w:id="21"/>
    </w:p>
    <w:p w14:paraId="3D2225CF" w14:textId="0BE13419" w:rsidR="0056475A" w:rsidRDefault="00080512" w:rsidP="0056475A">
      <w:r w:rsidRPr="004D3578">
        <w:t xml:space="preserve">The present document </w:t>
      </w:r>
      <w:r w:rsidR="0056475A">
        <w:t>specifies potential use cases, requirements, and solutions for intent driven  management for network slicing. The document provides conclusions and recommendations on the next steps in the standardization.</w:t>
      </w:r>
    </w:p>
    <w:p w14:paraId="4EA05E1B" w14:textId="0BB0CCB9" w:rsidR="00080512" w:rsidRPr="004D3578" w:rsidRDefault="00080512"/>
    <w:p w14:paraId="794720D9" w14:textId="77777777" w:rsidR="00080512" w:rsidRPr="004D3578" w:rsidRDefault="00080512">
      <w:pPr>
        <w:pStyle w:val="Heading1"/>
      </w:pPr>
      <w:bookmarkStart w:id="22" w:name="references"/>
      <w:bookmarkStart w:id="23" w:name="_Toc103772223"/>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DA16447" w:rsidR="00EC4A25" w:rsidRDefault="00EC4A25" w:rsidP="00EC4A25">
      <w:pPr>
        <w:pStyle w:val="EX"/>
      </w:pPr>
      <w:r w:rsidRPr="004D3578">
        <w:t>[1]</w:t>
      </w:r>
      <w:r w:rsidRPr="004D3578">
        <w:tab/>
        <w:t>3GPP TR 21.905: "Vocabulary for 3GPP Specifications".</w:t>
      </w:r>
    </w:p>
    <w:p w14:paraId="14214992" w14:textId="55F83CFE" w:rsidR="001D3B42" w:rsidRDefault="001D3B42" w:rsidP="001D3B42">
      <w:pPr>
        <w:pStyle w:val="EX"/>
      </w:pPr>
      <w:r>
        <w:rPr>
          <w:rFonts w:hint="eastAsia"/>
        </w:rPr>
        <w:t>[</w:t>
      </w:r>
      <w:r w:rsidR="002F6A9D">
        <w:t>2</w:t>
      </w:r>
      <w:r>
        <w:t xml:space="preserve">] </w:t>
      </w:r>
      <w:r>
        <w:tab/>
        <w:t>3GPP TS 28.530:</w:t>
      </w:r>
      <w:r w:rsidRPr="00191C8F">
        <w:t xml:space="preserve"> </w:t>
      </w:r>
      <w:r w:rsidRPr="004D3578">
        <w:t>"</w:t>
      </w:r>
      <w:r w:rsidRPr="00191C8F">
        <w:t>Management and orchestration; Concepts, use cases and requirements</w:t>
      </w:r>
      <w:r w:rsidRPr="004D3578">
        <w:t>"</w:t>
      </w:r>
    </w:p>
    <w:p w14:paraId="6390E9E8" w14:textId="6E3C40F3" w:rsidR="001D3B42" w:rsidRPr="004D3578" w:rsidRDefault="001D3B42" w:rsidP="00EC4A25">
      <w:pPr>
        <w:pStyle w:val="EX"/>
      </w:pPr>
      <w:r>
        <w:t>[</w:t>
      </w:r>
      <w:r w:rsidR="002F6A9D">
        <w:t>3</w:t>
      </w:r>
      <w:r>
        <w:t xml:space="preserve">] </w:t>
      </w:r>
      <w:r>
        <w:tab/>
        <w:t>3GPP TS 28.531:</w:t>
      </w:r>
      <w:r w:rsidRPr="00191C8F">
        <w:t xml:space="preserve"> </w:t>
      </w:r>
      <w:r w:rsidRPr="004D3578">
        <w:t>"</w:t>
      </w:r>
      <w:r w:rsidRPr="00191C8F">
        <w:t>Management and orchestration; Provisioning</w:t>
      </w:r>
      <w:r w:rsidRPr="004D3578">
        <w:t>"</w:t>
      </w:r>
    </w:p>
    <w:p w14:paraId="090A075A" w14:textId="5CB75555" w:rsidR="00B566E4" w:rsidRPr="003A2077" w:rsidRDefault="00B566E4" w:rsidP="00B566E4">
      <w:pPr>
        <w:pStyle w:val="EX"/>
      </w:pPr>
      <w:r>
        <w:t>[4]</w:t>
      </w:r>
      <w:r>
        <w:tab/>
        <w:t>3GPP TS 28.541:</w:t>
      </w:r>
      <w:r w:rsidRPr="003A2077">
        <w:t xml:space="preserve"> </w:t>
      </w:r>
      <w:r w:rsidRPr="004D3578">
        <w:t>"</w:t>
      </w:r>
      <w:r w:rsidRPr="003A2077">
        <w:t>Management and orchestration; 5G Network Resource Model (NRM); Stage 2 and stage 3</w:t>
      </w:r>
      <w:r w:rsidRPr="004D3578">
        <w:t>"</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4" w:name="definitions"/>
      <w:bookmarkStart w:id="25" w:name="_Toc103772224"/>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03772225"/>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03772226"/>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03772227"/>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38C1C7D" w14:textId="12F4D17B" w:rsidR="00EF6295" w:rsidRDefault="00EF6295" w:rsidP="00EF6295">
      <w:pPr>
        <w:pStyle w:val="Heading1"/>
      </w:pPr>
      <w:bookmarkStart w:id="29" w:name="_Toc103772228"/>
      <w:r w:rsidRPr="00C57EFB">
        <w:lastRenderedPageBreak/>
        <w:t>4</w:t>
      </w:r>
      <w:r w:rsidRPr="00C57EFB">
        <w:tab/>
        <w:t>Concepts</w:t>
      </w:r>
      <w:r>
        <w:t xml:space="preserve"> and Overview</w:t>
      </w:r>
      <w:bookmarkEnd w:id="29"/>
      <w:r>
        <w:t xml:space="preserve"> </w:t>
      </w:r>
    </w:p>
    <w:p w14:paraId="5C9E524C" w14:textId="77777777" w:rsidR="004F31B1" w:rsidRDefault="004F31B1" w:rsidP="004F31B1">
      <w:pPr>
        <w:pStyle w:val="Heading3"/>
      </w:pPr>
      <w:bookmarkStart w:id="30" w:name="_Toc103772229"/>
      <w:r>
        <w:t xml:space="preserve">4.1 </w:t>
      </w:r>
      <w:r>
        <w:tab/>
        <w:t>General</w:t>
      </w:r>
      <w:bookmarkEnd w:id="30"/>
    </w:p>
    <w:p w14:paraId="40C8178F" w14:textId="5DF76254" w:rsidR="004F31B1" w:rsidRDefault="004F31B1" w:rsidP="004F31B1">
      <w:r w:rsidRPr="00343FC5">
        <w:t xml:space="preserve">Network slicing is one of </w:t>
      </w:r>
      <w:r>
        <w:t xml:space="preserve">the key </w:t>
      </w:r>
      <w:r w:rsidRPr="00343FC5">
        <w:t>5G features.</w:t>
      </w:r>
      <w:r>
        <w:t xml:space="preserve"> </w:t>
      </w:r>
      <w:r w:rsidRPr="00343FC5">
        <w:t xml:space="preserve">The </w:t>
      </w:r>
      <w:r>
        <w:rPr>
          <w:color w:val="000000"/>
        </w:rPr>
        <w:t>lifecycle of a Network Slice instance can be described by the following:</w:t>
      </w:r>
      <w:r w:rsidRPr="00343FC5">
        <w:t xml:space="preserve"> commissioning, operation and decommissioning</w:t>
      </w:r>
      <w:r>
        <w:t>. Before a NetworkSlice instance can be created there is a preparation phase. The different phases are described in more detail</w:t>
      </w:r>
      <w:r w:rsidDel="003F5785">
        <w:t xml:space="preserve"> </w:t>
      </w:r>
      <w:r>
        <w:t>in TS 28.530 [</w:t>
      </w:r>
      <w:r w:rsidR="00ED41D8">
        <w:t>2</w:t>
      </w:r>
      <w:r>
        <w:t xml:space="preserve">]. </w:t>
      </w:r>
    </w:p>
    <w:p w14:paraId="55A1E27B" w14:textId="77777777" w:rsidR="00705B9C" w:rsidRPr="00733C2A" w:rsidRDefault="00705B9C" w:rsidP="00705B9C">
      <w:r>
        <w:rPr>
          <w:lang w:eastAsia="zh-CN"/>
        </w:rPr>
        <w:t xml:space="preserve">The attributes in ServiceProfile represent the network slice related requirements, and the attributes in SliceProfile represent </w:t>
      </w:r>
      <w:r>
        <w:t xml:space="preserve">network slice subnet related requirements. The uses of </w:t>
      </w:r>
      <w:r>
        <w:rPr>
          <w:lang w:eastAsia="zh-CN"/>
        </w:rPr>
        <w:t>ServiceProfile and SliceProfile are described in TS 28.531 [3] and TS 28.541 [4].</w:t>
      </w:r>
    </w:p>
    <w:p w14:paraId="3E7A7E65" w14:textId="77777777" w:rsidR="00705B9C" w:rsidRDefault="009B326A" w:rsidP="00705B9C">
      <w:pPr>
        <w:jc w:val="center"/>
      </w:pPr>
      <w:r>
        <w:rPr>
          <w:noProof/>
          <w:lang w:val="en-US" w:eastAsia="zh-CN"/>
        </w:rPr>
        <w:pict w14:anchorId="0F0889FA">
          <v:shape id="图片 5" o:spid="_x0000_i1027" type="#_x0000_t75" style="width:170.25pt;height:111.75pt;visibility:visible;mso-wrap-style:square">
            <v:imagedata r:id="rId15" o:title=""/>
          </v:shape>
        </w:pict>
      </w:r>
    </w:p>
    <w:p w14:paraId="7C4FD03D" w14:textId="77777777" w:rsidR="00705B9C" w:rsidRDefault="00705B9C" w:rsidP="00705B9C">
      <w:pPr>
        <w:jc w:val="center"/>
      </w:pPr>
      <w:r>
        <w:rPr>
          <w:rFonts w:hint="eastAsia"/>
          <w:lang w:eastAsia="zh-CN"/>
        </w:rPr>
        <w:t>F</w:t>
      </w:r>
      <w:r>
        <w:rPr>
          <w:lang w:eastAsia="zh-CN"/>
        </w:rPr>
        <w:t>igure 4.1-1: I</w:t>
      </w:r>
      <w:r w:rsidRPr="002E0156">
        <w:t>ntent-driven MnS</w:t>
      </w:r>
    </w:p>
    <w:p w14:paraId="76842686" w14:textId="7FCEC72F" w:rsidR="00705B9C" w:rsidRDefault="00705B9C" w:rsidP="004F31B1">
      <w:r w:rsidRPr="002E0156">
        <w:rPr>
          <w:bCs/>
        </w:rPr>
        <w:t xml:space="preserve">In </w:t>
      </w:r>
      <w:r w:rsidRPr="002E0156">
        <w:rPr>
          <w:bCs/>
          <w:lang w:eastAsia="zh-CN"/>
        </w:rPr>
        <w:t>Intent</w:t>
      </w:r>
      <w:r w:rsidRPr="002E0156">
        <w:rPr>
          <w:lang w:eastAsia="zh-CN"/>
        </w:rPr>
        <w:t xml:space="preserve">-driven management, the </w:t>
      </w:r>
      <w:r>
        <w:rPr>
          <w:lang w:eastAsia="zh-CN"/>
        </w:rPr>
        <w:t xml:space="preserve">MnS </w:t>
      </w:r>
      <w:r w:rsidRPr="002E0156">
        <w:rPr>
          <w:lang w:eastAsia="zh-CN"/>
        </w:rPr>
        <w:t>consumer provides its intent to the</w:t>
      </w:r>
      <w:r>
        <w:rPr>
          <w:lang w:eastAsia="zh-CN"/>
        </w:rPr>
        <w:t xml:space="preserve"> MnS</w:t>
      </w:r>
      <w:r w:rsidRPr="002E0156">
        <w:rPr>
          <w:lang w:eastAsia="zh-CN"/>
        </w:rPr>
        <w:t xml:space="preserve"> producer</w:t>
      </w:r>
      <w:r>
        <w:rPr>
          <w:lang w:eastAsia="zh-CN"/>
        </w:rPr>
        <w:t xml:space="preserve">. </w:t>
      </w:r>
      <w:r w:rsidRPr="002E0156">
        <w:rPr>
          <w:lang w:eastAsia="zh-CN"/>
        </w:rPr>
        <w:t>The producer of an Intent-driven MnS shall allow the consumer to manage the service and / or network resources through the use of intents.</w:t>
      </w:r>
      <w:r>
        <w:rPr>
          <w:lang w:eastAsia="zh-CN"/>
        </w:rPr>
        <w:t xml:space="preserve"> </w:t>
      </w:r>
    </w:p>
    <w:p w14:paraId="573C9CA5" w14:textId="2BD14684" w:rsidR="004F31B1" w:rsidRDefault="004F31B1" w:rsidP="004F31B1">
      <w:pPr>
        <w:pStyle w:val="Heading3"/>
      </w:pPr>
      <w:bookmarkStart w:id="31" w:name="_Toc103772230"/>
      <w:r w:rsidRPr="002A7F62">
        <w:t>4.</w:t>
      </w:r>
      <w:r w:rsidR="002F6A9D">
        <w:t>2</w:t>
      </w:r>
      <w:r w:rsidRPr="002A7F62">
        <w:t xml:space="preserve"> </w:t>
      </w:r>
      <w:r>
        <w:tab/>
        <w:t>Classification of use cases in TS 28.531</w:t>
      </w:r>
      <w:bookmarkEnd w:id="31"/>
    </w:p>
    <w:p w14:paraId="4B523BA9" w14:textId="348A3C8E" w:rsidR="004F31B1" w:rsidRPr="00343FC5" w:rsidRDefault="004F31B1" w:rsidP="004F31B1">
      <w:pPr>
        <w:pStyle w:val="B1"/>
        <w:ind w:left="0" w:firstLine="0"/>
        <w:rPr>
          <w:lang w:eastAsia="zh-CN"/>
        </w:rPr>
      </w:pPr>
      <w:r>
        <w:t>The use cases for provisioning of a network slice instance described in TS 28.530 [</w:t>
      </w:r>
      <w:r w:rsidR="002F6A9D">
        <w:t>2</w:t>
      </w:r>
      <w:r>
        <w:t>] and TS 28.531 [</w:t>
      </w:r>
      <w:r w:rsidR="002F6A9D">
        <w:t>3</w:t>
      </w:r>
      <w:r>
        <w:t>] are as follows</w:t>
      </w:r>
      <w:r w:rsidRPr="00343FC5">
        <w:t>:</w:t>
      </w:r>
    </w:p>
    <w:p w14:paraId="2CC79471" w14:textId="77777777" w:rsidR="004F31B1" w:rsidRPr="00343FC5" w:rsidRDefault="004F31B1" w:rsidP="004F31B1">
      <w:pPr>
        <w:pStyle w:val="B2"/>
      </w:pPr>
      <w:r w:rsidRPr="00343FC5">
        <w:t>-</w:t>
      </w:r>
      <w:r w:rsidRPr="00343FC5">
        <w:tab/>
        <w:t xml:space="preserve">Create </w:t>
      </w:r>
      <w:r>
        <w:t>a</w:t>
      </w:r>
      <w:r w:rsidRPr="00343FC5">
        <w:t xml:space="preserve"> </w:t>
      </w:r>
      <w:r>
        <w:t>network slice instance</w:t>
      </w:r>
      <w:r w:rsidRPr="00343FC5">
        <w:t>;</w:t>
      </w:r>
    </w:p>
    <w:p w14:paraId="7F9688EA"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network slice instance</w:t>
      </w:r>
      <w:r w:rsidRPr="00343FC5">
        <w:rPr>
          <w:lang w:eastAsia="zh-CN"/>
        </w:rPr>
        <w:t>;</w:t>
      </w:r>
    </w:p>
    <w:p w14:paraId="4D0F7F5B"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network slice instance</w:t>
      </w:r>
      <w:r w:rsidRPr="00343FC5">
        <w:rPr>
          <w:lang w:eastAsia="zh-CN"/>
        </w:rPr>
        <w:t>;</w:t>
      </w:r>
    </w:p>
    <w:p w14:paraId="669593C2" w14:textId="77777777" w:rsidR="004F31B1" w:rsidRPr="00343FC5" w:rsidRDefault="004F31B1" w:rsidP="004F31B1">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network slice instance</w:t>
      </w:r>
      <w:r w:rsidRPr="00343FC5">
        <w:rPr>
          <w:lang w:eastAsia="zh-CN"/>
        </w:rPr>
        <w:t>;</w:t>
      </w:r>
    </w:p>
    <w:p w14:paraId="1352612E" w14:textId="77777777" w:rsidR="004F31B1" w:rsidRDefault="004F31B1" w:rsidP="004F31B1">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network slice instance</w:t>
      </w:r>
      <w:r w:rsidRPr="00343FC5">
        <w:rPr>
          <w:lang w:eastAsia="zh-CN"/>
        </w:rPr>
        <w:t>.</w:t>
      </w:r>
    </w:p>
    <w:p w14:paraId="5A66E42C" w14:textId="72296007" w:rsidR="004F31B1" w:rsidRDefault="004F31B1" w:rsidP="004F31B1">
      <w:pPr>
        <w:rPr>
          <w:lang w:eastAsia="zh-CN"/>
        </w:rPr>
      </w:pPr>
      <w:r>
        <w:rPr>
          <w:rFonts w:hint="eastAsia"/>
          <w:lang w:eastAsia="zh-CN"/>
        </w:rPr>
        <w:t>T</w:t>
      </w:r>
      <w:r>
        <w:rPr>
          <w:lang w:eastAsia="zh-CN"/>
        </w:rPr>
        <w:t>he technical specification TS 28.531 [</w:t>
      </w:r>
      <w:r w:rsidR="00ED41D8">
        <w:rPr>
          <w:lang w:eastAsia="zh-CN"/>
        </w:rPr>
        <w:t>3</w:t>
      </w:r>
      <w:r>
        <w:rPr>
          <w:lang w:eastAsia="zh-CN"/>
        </w:rPr>
        <w:t>] describes specification level use cases related to network slice management. Table 4.</w:t>
      </w:r>
      <w:r w:rsidR="00ED41D8">
        <w:rPr>
          <w:lang w:eastAsia="zh-CN"/>
        </w:rPr>
        <w:t>2</w:t>
      </w:r>
      <w:r>
        <w:rPr>
          <w:lang w:eastAsia="zh-CN"/>
        </w:rPr>
        <w:t>-1 provides the classification of those use cases related to network slice instance and network slice subnet management capabilities. The detail information about use cases and management capability supporting the use cases are described in TS 28.531 [</w:t>
      </w:r>
      <w:r w:rsidR="00ED41D8">
        <w:rPr>
          <w:lang w:eastAsia="zh-CN"/>
        </w:rPr>
        <w:t>3</w:t>
      </w:r>
      <w:r>
        <w:rPr>
          <w:lang w:eastAsia="zh-CN"/>
        </w:rPr>
        <w:t>].</w:t>
      </w:r>
    </w:p>
    <w:p w14:paraId="384C4A3F" w14:textId="7A5A9D44" w:rsidR="004F31B1" w:rsidRPr="004F4B37" w:rsidRDefault="004F31B1" w:rsidP="004F31B1">
      <w:pPr>
        <w:jc w:val="center"/>
        <w:rPr>
          <w:b/>
          <w:lang w:eastAsia="zh-CN"/>
        </w:rPr>
      </w:pPr>
      <w:r w:rsidRPr="004F4B37">
        <w:rPr>
          <w:b/>
          <w:lang w:eastAsia="zh-CN"/>
        </w:rPr>
        <w:t>Table 4.</w:t>
      </w:r>
      <w:r w:rsidR="00ED41D8">
        <w:rPr>
          <w:b/>
          <w:lang w:eastAsia="zh-CN"/>
        </w:rPr>
        <w:t>2</w:t>
      </w:r>
      <w:r w:rsidRPr="004F4B37">
        <w:rPr>
          <w:b/>
          <w:lang w:eastAsia="zh-CN"/>
        </w:rPr>
        <w:t>-1: The</w:t>
      </w:r>
      <w:r>
        <w:rPr>
          <w:b/>
          <w:lang w:eastAsia="zh-CN"/>
        </w:rPr>
        <w:t xml:space="preserve"> classification of</w:t>
      </w:r>
      <w:r w:rsidRPr="004F4B37">
        <w:rPr>
          <w:b/>
          <w:lang w:eastAsia="zh-CN"/>
        </w:rPr>
        <w:t xml:space="preserve"> use cases in TS 28.531 </w:t>
      </w:r>
    </w:p>
    <w:tbl>
      <w:tblPr>
        <w:tblW w:w="9072" w:type="dxa"/>
        <w:tblInd w:w="-5" w:type="dxa"/>
        <w:tblLook w:val="04A0" w:firstRow="1" w:lastRow="0" w:firstColumn="1" w:lastColumn="0" w:noHBand="0" w:noVBand="1"/>
      </w:tblPr>
      <w:tblGrid>
        <w:gridCol w:w="1843"/>
        <w:gridCol w:w="3686"/>
        <w:gridCol w:w="3543"/>
      </w:tblGrid>
      <w:tr w:rsidR="004F31B1" w:rsidRPr="0009407A" w14:paraId="39A2D7CE" w14:textId="77777777" w:rsidTr="00681490">
        <w:trPr>
          <w:trHeight w:val="288"/>
        </w:trPr>
        <w:tc>
          <w:tcPr>
            <w:tcW w:w="1843" w:type="dxa"/>
            <w:tcBorders>
              <w:top w:val="single" w:sz="4" w:space="0" w:color="auto"/>
              <w:left w:val="single" w:sz="4" w:space="0" w:color="auto"/>
              <w:bottom w:val="single" w:sz="4" w:space="0" w:color="auto"/>
              <w:right w:val="single" w:sz="4" w:space="0" w:color="auto"/>
            </w:tcBorders>
            <w:vAlign w:val="center"/>
          </w:tcPr>
          <w:p w14:paraId="61C919B1" w14:textId="77777777" w:rsidR="004F31B1" w:rsidRPr="00B564BE" w:rsidRDefault="004F31B1" w:rsidP="00681490">
            <w:pPr>
              <w:jc w:val="center"/>
              <w:rPr>
                <w:lang w:eastAsia="zh-CN"/>
              </w:rPr>
            </w:pPr>
            <w:r w:rsidRPr="00B564BE">
              <w:rPr>
                <w:rFonts w:hint="eastAsia"/>
                <w:lang w:eastAsia="zh-CN"/>
              </w:rPr>
              <w:t>C</w:t>
            </w:r>
            <w:r w:rsidRPr="00B564BE">
              <w:rPr>
                <w:lang w:eastAsia="zh-CN"/>
              </w:rPr>
              <w:t>lause</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EB8E16" w14:textId="77777777" w:rsidR="004F31B1" w:rsidRPr="00B564BE" w:rsidRDefault="004F31B1" w:rsidP="00681490">
            <w:pPr>
              <w:spacing w:after="0"/>
              <w:rPr>
                <w:lang w:eastAsia="zh-CN"/>
              </w:rPr>
            </w:pPr>
            <w:r>
              <w:rPr>
                <w:lang w:eastAsia="zh-CN"/>
              </w:rPr>
              <w:t>U</w:t>
            </w:r>
            <w:r w:rsidRPr="00B564BE">
              <w:rPr>
                <w:lang w:eastAsia="zh-CN"/>
              </w:rPr>
              <w:t>se case</w:t>
            </w:r>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39B6ECAF" w14:textId="77777777" w:rsidR="004F31B1" w:rsidRPr="00B564BE" w:rsidRDefault="004F31B1" w:rsidP="00681490">
            <w:pPr>
              <w:spacing w:after="0"/>
              <w:rPr>
                <w:lang w:eastAsia="zh-CN"/>
              </w:rPr>
            </w:pPr>
            <w:r w:rsidRPr="00B564BE">
              <w:rPr>
                <w:lang w:eastAsia="zh-CN"/>
              </w:rPr>
              <w:t>Management capabilities</w:t>
            </w:r>
            <w:r>
              <w:rPr>
                <w:lang w:eastAsia="zh-CN"/>
              </w:rPr>
              <w:t xml:space="preserve"> required</w:t>
            </w:r>
          </w:p>
        </w:tc>
      </w:tr>
      <w:tr w:rsidR="004F31B1" w:rsidRPr="0009407A" w14:paraId="28518391"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373DD8B2" w14:textId="77777777" w:rsidR="004F31B1" w:rsidRPr="00B564BE" w:rsidRDefault="004F31B1" w:rsidP="00681490">
            <w:pPr>
              <w:jc w:val="center"/>
              <w:rPr>
                <w:lang w:eastAsia="zh-CN"/>
              </w:rPr>
            </w:pPr>
            <w:r w:rsidRPr="00B564BE">
              <w:rPr>
                <w:rFonts w:hint="eastAsia"/>
                <w:lang w:eastAsia="zh-CN"/>
              </w:rPr>
              <w:t>5</w:t>
            </w:r>
            <w:r w:rsidRPr="00B564BE">
              <w:rPr>
                <w:lang w:eastAsia="zh-CN"/>
              </w:rPr>
              <w:t>.</w:t>
            </w:r>
            <w:r>
              <w:rPr>
                <w:lang w:eastAsia="zh-CN"/>
              </w:rPr>
              <w:t>1</w:t>
            </w:r>
            <w:r w:rsidRPr="00B564BE">
              <w:rPr>
                <w:lang w:eastAsia="zh-CN"/>
              </w:rPr>
              <w:t>.1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AAEFCDA" w14:textId="77777777" w:rsidR="004F31B1" w:rsidRPr="0009407A" w:rsidRDefault="004F31B1" w:rsidP="00681490">
            <w:pPr>
              <w:rPr>
                <w:lang w:eastAsia="zh-CN"/>
              </w:rPr>
            </w:pPr>
            <w:r w:rsidRPr="0009407A">
              <w:rPr>
                <w:rFonts w:hint="eastAsia"/>
                <w:lang w:eastAsia="zh-CN"/>
              </w:rPr>
              <w:t>Network slice instance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06272F6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w:t>
            </w:r>
            <w:r w:rsidRPr="0009407A">
              <w:rPr>
                <w:rFonts w:hint="eastAsia"/>
                <w:lang w:eastAsia="zh-CN"/>
              </w:rPr>
              <w:t>ce</w:t>
            </w:r>
          </w:p>
        </w:tc>
      </w:tr>
      <w:tr w:rsidR="004F31B1" w:rsidRPr="0009407A" w14:paraId="26EF2F72"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5A3117A8" w14:textId="77777777" w:rsidR="004F31B1" w:rsidRPr="00B564BE" w:rsidRDefault="004F31B1" w:rsidP="00681490">
            <w:pPr>
              <w:jc w:val="center"/>
              <w:rPr>
                <w:lang w:eastAsia="zh-CN"/>
              </w:rPr>
            </w:pPr>
            <w:r w:rsidRPr="00B737EC">
              <w:rPr>
                <w:rFonts w:hint="eastAsia"/>
                <w:lang w:eastAsia="zh-CN"/>
              </w:rPr>
              <w:t>5</w:t>
            </w:r>
            <w:r w:rsidRPr="00B737EC">
              <w:rPr>
                <w:lang w:eastAsia="zh-CN"/>
              </w:rPr>
              <w:t>.</w:t>
            </w:r>
            <w:r>
              <w:rPr>
                <w:lang w:eastAsia="zh-CN"/>
              </w:rPr>
              <w:t>1</w:t>
            </w:r>
            <w:r w:rsidRPr="00B737EC">
              <w:rPr>
                <w:lang w:eastAsia="zh-CN"/>
              </w:rPr>
              <w:t>.</w:t>
            </w:r>
            <w:r>
              <w:rPr>
                <w:lang w:eastAsia="zh-CN"/>
              </w:rPr>
              <w:t>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8657AE6" w14:textId="77777777" w:rsidR="004F31B1" w:rsidRPr="0009407A" w:rsidRDefault="004F31B1" w:rsidP="00681490">
            <w:pPr>
              <w:rPr>
                <w:lang w:eastAsia="zh-CN"/>
              </w:rPr>
            </w:pPr>
            <w:r w:rsidRPr="0009407A">
              <w:rPr>
                <w:rFonts w:hint="eastAsia"/>
                <w:lang w:eastAsia="zh-CN"/>
              </w:rPr>
              <w:t>Network slice instance subnet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8288E7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 subnet</w:t>
            </w:r>
          </w:p>
        </w:tc>
      </w:tr>
      <w:tr w:rsidR="004F31B1" w:rsidRPr="0009407A" w14:paraId="1F2C7A9D"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40FC00AE"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EB2EC01" w14:textId="77777777" w:rsidR="004F31B1" w:rsidRPr="0009407A" w:rsidRDefault="004F31B1" w:rsidP="00681490">
            <w:pPr>
              <w:rPr>
                <w:lang w:eastAsia="zh-CN"/>
              </w:rPr>
            </w:pPr>
            <w:r w:rsidRPr="0009407A">
              <w:rPr>
                <w:rFonts w:hint="eastAsia"/>
                <w:lang w:eastAsia="zh-CN"/>
              </w:rPr>
              <w:t>Network slice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51149F34"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w:t>
            </w:r>
          </w:p>
        </w:tc>
      </w:tr>
      <w:tr w:rsidR="004F31B1" w:rsidRPr="0009407A" w14:paraId="54853C5A" w14:textId="77777777" w:rsidTr="00681490">
        <w:trPr>
          <w:trHeight w:val="576"/>
        </w:trPr>
        <w:tc>
          <w:tcPr>
            <w:tcW w:w="1843" w:type="dxa"/>
            <w:tcBorders>
              <w:top w:val="nil"/>
              <w:left w:val="single" w:sz="4" w:space="0" w:color="auto"/>
              <w:bottom w:val="single" w:sz="4" w:space="0" w:color="auto"/>
              <w:right w:val="single" w:sz="4" w:space="0" w:color="auto"/>
            </w:tcBorders>
            <w:vAlign w:val="center"/>
          </w:tcPr>
          <w:p w14:paraId="0868A205" w14:textId="77777777" w:rsidR="004F31B1" w:rsidRPr="00B564BE" w:rsidRDefault="004F31B1" w:rsidP="00681490">
            <w:pPr>
              <w:jc w:val="center"/>
              <w:rPr>
                <w:lang w:eastAsia="zh-CN"/>
              </w:rPr>
            </w:pPr>
            <w:r w:rsidRPr="00B737EC">
              <w:rPr>
                <w:rFonts w:hint="eastAsia"/>
                <w:lang w:eastAsia="zh-CN"/>
              </w:rPr>
              <w:t>5</w:t>
            </w:r>
            <w:r>
              <w:rPr>
                <w:lang w:eastAsia="zh-CN"/>
              </w:rPr>
              <w:t>.1</w:t>
            </w:r>
            <w:r w:rsidRPr="00B737EC">
              <w:rPr>
                <w:lang w:eastAsia="zh-CN"/>
              </w:rPr>
              <w:t>.</w:t>
            </w:r>
            <w:r>
              <w:rPr>
                <w:lang w:eastAsia="zh-CN"/>
              </w:rPr>
              <w:t>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11C4A25" w14:textId="77777777" w:rsidR="004F31B1" w:rsidRPr="0009407A" w:rsidRDefault="004F31B1" w:rsidP="00681490">
            <w:pPr>
              <w:rPr>
                <w:lang w:eastAsia="zh-CN"/>
              </w:rPr>
            </w:pPr>
            <w:r w:rsidRPr="0009407A">
              <w:rPr>
                <w:rFonts w:hint="eastAsia"/>
                <w:lang w:eastAsia="zh-CN"/>
              </w:rPr>
              <w:t>Network slice subnet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25554D5A"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slice subnet</w:t>
            </w:r>
          </w:p>
        </w:tc>
      </w:tr>
      <w:tr w:rsidR="004F31B1" w:rsidRPr="0009407A" w14:paraId="30F2FE1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16692D8D" w14:textId="77777777" w:rsidR="004F31B1" w:rsidRPr="00B564BE" w:rsidRDefault="004F31B1" w:rsidP="00681490">
            <w:pPr>
              <w:jc w:val="center"/>
              <w:rPr>
                <w:lang w:eastAsia="zh-CN"/>
              </w:rPr>
            </w:pPr>
            <w:r w:rsidRPr="00B737EC">
              <w:rPr>
                <w:rFonts w:hint="eastAsia"/>
                <w:lang w:eastAsia="zh-CN"/>
              </w:rPr>
              <w:lastRenderedPageBreak/>
              <w:t>5</w:t>
            </w:r>
            <w:r>
              <w:rPr>
                <w:lang w:eastAsia="zh-CN"/>
              </w:rPr>
              <w:t>.1.5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C05406E" w14:textId="77777777" w:rsidR="004F31B1" w:rsidRPr="0009407A" w:rsidRDefault="004F31B1" w:rsidP="00681490">
            <w:pPr>
              <w:rPr>
                <w:lang w:eastAsia="zh-CN"/>
              </w:rPr>
            </w:pPr>
            <w:r w:rsidRPr="0009407A">
              <w:rPr>
                <w:rFonts w:hint="eastAsia"/>
                <w:lang w:eastAsia="zh-CN"/>
              </w:rPr>
              <w:t>Obtaining network slice subnet instance information</w:t>
            </w:r>
          </w:p>
        </w:tc>
        <w:tc>
          <w:tcPr>
            <w:tcW w:w="3543" w:type="dxa"/>
            <w:tcBorders>
              <w:top w:val="nil"/>
              <w:left w:val="nil"/>
              <w:bottom w:val="single" w:sz="4" w:space="0" w:color="auto"/>
              <w:right w:val="single" w:sz="4" w:space="0" w:color="auto"/>
            </w:tcBorders>
            <w:shd w:val="clear" w:color="auto" w:fill="auto"/>
            <w:noWrap/>
            <w:vAlign w:val="center"/>
            <w:hideMark/>
          </w:tcPr>
          <w:p w14:paraId="50859D5E"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71BB753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750A4AC9" w14:textId="77777777" w:rsidR="004F31B1" w:rsidRPr="00B564BE" w:rsidRDefault="004F31B1" w:rsidP="00681490">
            <w:pPr>
              <w:jc w:val="center"/>
              <w:rPr>
                <w:lang w:eastAsia="zh-CN"/>
              </w:rPr>
            </w:pPr>
            <w:r w:rsidRPr="00B737EC">
              <w:rPr>
                <w:rFonts w:hint="eastAsia"/>
                <w:lang w:eastAsia="zh-CN"/>
              </w:rPr>
              <w:t>5</w:t>
            </w:r>
            <w:r>
              <w:rPr>
                <w:lang w:eastAsia="zh-CN"/>
              </w:rPr>
              <w:t>.1.6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E3F516" w14:textId="77777777" w:rsidR="004F31B1" w:rsidRPr="0009407A" w:rsidRDefault="004F31B1" w:rsidP="00681490">
            <w:pPr>
              <w:rPr>
                <w:lang w:eastAsia="zh-CN"/>
              </w:rPr>
            </w:pPr>
            <w:r w:rsidRPr="0009407A">
              <w:rPr>
                <w:rFonts w:hint="eastAsia"/>
                <w:lang w:eastAsia="zh-CN"/>
              </w:rPr>
              <w:t>Network slice feasibility check</w:t>
            </w:r>
          </w:p>
        </w:tc>
        <w:tc>
          <w:tcPr>
            <w:tcW w:w="3543" w:type="dxa"/>
            <w:tcBorders>
              <w:top w:val="nil"/>
              <w:left w:val="nil"/>
              <w:bottom w:val="single" w:sz="4" w:space="0" w:color="auto"/>
              <w:right w:val="single" w:sz="4" w:space="0" w:color="auto"/>
            </w:tcBorders>
            <w:shd w:val="clear" w:color="auto" w:fill="auto"/>
            <w:noWrap/>
            <w:vAlign w:val="center"/>
            <w:hideMark/>
          </w:tcPr>
          <w:p w14:paraId="123E0E68" w14:textId="77777777" w:rsidR="004F31B1" w:rsidRPr="0009407A" w:rsidRDefault="004F31B1" w:rsidP="00681490">
            <w:pPr>
              <w:rPr>
                <w:lang w:eastAsia="zh-CN"/>
              </w:rPr>
            </w:pPr>
            <w:r>
              <w:rPr>
                <w:lang w:eastAsia="zh-CN"/>
              </w:rPr>
              <w:t>Provisioning</w:t>
            </w:r>
            <w:r w:rsidRPr="0009407A">
              <w:rPr>
                <w:rFonts w:hint="eastAsia"/>
                <w:lang w:eastAsia="zh-CN"/>
              </w:rPr>
              <w:t xml:space="preserve"> of a </w:t>
            </w:r>
            <w:r w:rsidRPr="0009407A">
              <w:rPr>
                <w:lang w:eastAsia="zh-CN"/>
              </w:rPr>
              <w:t>network</w:t>
            </w:r>
            <w:r w:rsidRPr="0009407A">
              <w:rPr>
                <w:rFonts w:hint="eastAsia"/>
                <w:lang w:eastAsia="zh-CN"/>
              </w:rPr>
              <w:t xml:space="preserve"> slice (subnet)</w:t>
            </w:r>
          </w:p>
        </w:tc>
      </w:tr>
      <w:tr w:rsidR="004F31B1" w:rsidRPr="0009407A" w14:paraId="1B3D8A9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F8C72C2" w14:textId="77777777" w:rsidR="004F31B1" w:rsidRPr="00B564BE" w:rsidRDefault="004F31B1" w:rsidP="00681490">
            <w:pPr>
              <w:jc w:val="center"/>
              <w:rPr>
                <w:lang w:eastAsia="zh-CN"/>
              </w:rPr>
            </w:pPr>
            <w:r w:rsidRPr="00B737EC">
              <w:rPr>
                <w:rFonts w:hint="eastAsia"/>
                <w:lang w:eastAsia="zh-CN"/>
              </w:rPr>
              <w:t>5</w:t>
            </w:r>
            <w:r>
              <w:rPr>
                <w:lang w:eastAsia="zh-CN"/>
              </w:rPr>
              <w:t>.1.7</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A1B43BD" w14:textId="77777777" w:rsidR="004F31B1" w:rsidRPr="0009407A" w:rsidRDefault="004F31B1" w:rsidP="00681490">
            <w:pPr>
              <w:rPr>
                <w:lang w:eastAsia="zh-CN"/>
              </w:rPr>
            </w:pPr>
            <w:r w:rsidRPr="0009407A">
              <w:rPr>
                <w:rFonts w:hint="eastAsia"/>
                <w:lang w:eastAsia="zh-CN"/>
              </w:rPr>
              <w:t>Network slice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302532B"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p>
        </w:tc>
      </w:tr>
      <w:tr w:rsidR="004F31B1" w:rsidRPr="0009407A" w14:paraId="069B2001"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2FA80E6" w14:textId="77777777" w:rsidR="004F31B1" w:rsidRPr="00B564BE" w:rsidRDefault="004F31B1" w:rsidP="00681490">
            <w:pPr>
              <w:jc w:val="center"/>
              <w:rPr>
                <w:lang w:eastAsia="zh-CN"/>
              </w:rPr>
            </w:pPr>
            <w:r w:rsidRPr="00B737EC">
              <w:rPr>
                <w:rFonts w:hint="eastAsia"/>
                <w:lang w:eastAsia="zh-CN"/>
              </w:rPr>
              <w:t>5</w:t>
            </w:r>
            <w:r>
              <w:rPr>
                <w:lang w:eastAsia="zh-CN"/>
              </w:rPr>
              <w:t>.1.8</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F2FBA50" w14:textId="77777777" w:rsidR="004F31B1" w:rsidRPr="0009407A" w:rsidRDefault="004F31B1" w:rsidP="00681490">
            <w:pPr>
              <w:rPr>
                <w:lang w:eastAsia="zh-CN"/>
              </w:rPr>
            </w:pPr>
            <w:r w:rsidRPr="0009407A">
              <w:rPr>
                <w:rFonts w:hint="eastAsia"/>
                <w:lang w:eastAsia="zh-CN"/>
              </w:rPr>
              <w:t>Network slice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650B8932"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w:t>
            </w:r>
          </w:p>
        </w:tc>
      </w:tr>
      <w:tr w:rsidR="004F31B1" w:rsidRPr="0009407A" w14:paraId="2F640A4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8277BDE" w14:textId="77777777" w:rsidR="004F31B1" w:rsidRPr="00B564BE" w:rsidRDefault="004F31B1" w:rsidP="00681490">
            <w:pPr>
              <w:jc w:val="center"/>
              <w:rPr>
                <w:lang w:eastAsia="zh-CN"/>
              </w:rPr>
            </w:pPr>
            <w:r w:rsidRPr="00B737EC">
              <w:rPr>
                <w:rFonts w:hint="eastAsia"/>
                <w:lang w:eastAsia="zh-CN"/>
              </w:rPr>
              <w:t>5</w:t>
            </w:r>
            <w:r>
              <w:rPr>
                <w:lang w:eastAsia="zh-CN"/>
              </w:rPr>
              <w:t>.1.9</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DC79B48" w14:textId="77777777" w:rsidR="004F31B1" w:rsidRPr="0009407A" w:rsidRDefault="004F31B1" w:rsidP="00681490">
            <w:pPr>
              <w:rPr>
                <w:lang w:eastAsia="zh-CN"/>
              </w:rPr>
            </w:pPr>
            <w:r w:rsidRPr="0009407A">
              <w:rPr>
                <w:rFonts w:hint="eastAsia"/>
                <w:lang w:eastAsia="zh-CN"/>
              </w:rPr>
              <w:t>Network slice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1D9D1CBC" w14:textId="77777777" w:rsidR="004F31B1" w:rsidRPr="0009407A" w:rsidRDefault="004F31B1" w:rsidP="00681490">
            <w:pPr>
              <w:rPr>
                <w:lang w:eastAsia="zh-CN"/>
              </w:rPr>
            </w:pPr>
            <w:r w:rsidRPr="0009407A">
              <w:rPr>
                <w:rFonts w:hint="eastAsia"/>
                <w:lang w:eastAsia="zh-CN"/>
              </w:rPr>
              <w:t>Modification of a network slice</w:t>
            </w:r>
          </w:p>
        </w:tc>
      </w:tr>
      <w:tr w:rsidR="004F31B1" w:rsidRPr="0009407A" w14:paraId="78EDC1F7"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2BEAFF31" w14:textId="77777777" w:rsidR="004F31B1" w:rsidRPr="00B564BE" w:rsidRDefault="004F31B1" w:rsidP="00681490">
            <w:pPr>
              <w:jc w:val="center"/>
              <w:rPr>
                <w:lang w:eastAsia="zh-CN"/>
              </w:rPr>
            </w:pPr>
            <w:r w:rsidRPr="00B737EC">
              <w:rPr>
                <w:rFonts w:hint="eastAsia"/>
                <w:lang w:eastAsia="zh-CN"/>
              </w:rPr>
              <w:t>5</w:t>
            </w:r>
            <w:r>
              <w:rPr>
                <w:lang w:eastAsia="zh-CN"/>
              </w:rPr>
              <w:t>.1.10</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14CB385" w14:textId="77777777" w:rsidR="004F31B1" w:rsidRPr="0009407A" w:rsidRDefault="004F31B1" w:rsidP="00681490">
            <w:pPr>
              <w:rPr>
                <w:lang w:eastAsia="zh-CN"/>
              </w:rPr>
            </w:pPr>
            <w:r w:rsidRPr="0009407A">
              <w:rPr>
                <w:rFonts w:hint="eastAsia"/>
                <w:lang w:eastAsia="zh-CN"/>
              </w:rPr>
              <w:t>Network slice subnet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68FE26A" w14:textId="77777777" w:rsidR="004F31B1" w:rsidRPr="0009407A" w:rsidRDefault="004F31B1" w:rsidP="00681490">
            <w:pPr>
              <w:rPr>
                <w:lang w:eastAsia="zh-CN"/>
              </w:rPr>
            </w:pPr>
            <w:r>
              <w:rPr>
                <w:lang w:eastAsia="zh-CN"/>
              </w:rPr>
              <w:t xml:space="preserve">Provisioning </w:t>
            </w:r>
            <w:r w:rsidRPr="0009407A">
              <w:rPr>
                <w:rFonts w:hint="eastAsia"/>
                <w:lang w:eastAsia="zh-CN"/>
              </w:rPr>
              <w:t xml:space="preserve">of a network </w:t>
            </w:r>
            <w:r w:rsidRPr="0009407A">
              <w:rPr>
                <w:lang w:eastAsia="zh-CN"/>
              </w:rPr>
              <w:t>slice</w:t>
            </w:r>
            <w:r w:rsidRPr="0009407A">
              <w:rPr>
                <w:rFonts w:hint="eastAsia"/>
                <w:lang w:eastAsia="zh-CN"/>
              </w:rPr>
              <w:t xml:space="preserve"> subnet</w:t>
            </w:r>
          </w:p>
        </w:tc>
      </w:tr>
      <w:tr w:rsidR="004F31B1" w:rsidRPr="0009407A" w14:paraId="2D061BC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437092E" w14:textId="77777777" w:rsidR="004F31B1" w:rsidRPr="00B564BE" w:rsidRDefault="004F31B1" w:rsidP="00681490">
            <w:pPr>
              <w:jc w:val="center"/>
              <w:rPr>
                <w:lang w:eastAsia="zh-CN"/>
              </w:rPr>
            </w:pPr>
            <w:r w:rsidRPr="00B737EC">
              <w:rPr>
                <w:rFonts w:hint="eastAsia"/>
                <w:lang w:eastAsia="zh-CN"/>
              </w:rPr>
              <w:t>5</w:t>
            </w:r>
            <w:r>
              <w:rPr>
                <w:lang w:eastAsia="zh-CN"/>
              </w:rPr>
              <w:t>.1.11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E680BA4" w14:textId="77777777" w:rsidR="004F31B1" w:rsidRPr="0009407A" w:rsidRDefault="004F31B1" w:rsidP="00681490">
            <w:pPr>
              <w:rPr>
                <w:lang w:eastAsia="zh-CN"/>
              </w:rPr>
            </w:pPr>
            <w:r w:rsidRPr="0009407A">
              <w:rPr>
                <w:rFonts w:hint="eastAsia"/>
                <w:lang w:eastAsia="zh-CN"/>
              </w:rPr>
              <w:t>Network slice subnet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58937BED" w14:textId="77777777" w:rsidR="004F31B1" w:rsidRPr="0009407A" w:rsidRDefault="004F31B1" w:rsidP="00681490">
            <w:pPr>
              <w:rPr>
                <w:lang w:eastAsia="zh-CN"/>
              </w:rPr>
            </w:pPr>
            <w:r>
              <w:rPr>
                <w:lang w:eastAsia="zh-CN"/>
              </w:rPr>
              <w:t>Provisioning</w:t>
            </w:r>
            <w:r w:rsidRPr="0009407A">
              <w:rPr>
                <w:rFonts w:hint="eastAsia"/>
                <w:lang w:eastAsia="zh-CN"/>
              </w:rPr>
              <w:t xml:space="preserve"> of a network </w:t>
            </w:r>
            <w:r w:rsidRPr="0009407A">
              <w:rPr>
                <w:lang w:eastAsia="zh-CN"/>
              </w:rPr>
              <w:t>slice</w:t>
            </w:r>
            <w:r w:rsidRPr="0009407A">
              <w:rPr>
                <w:rFonts w:hint="eastAsia"/>
                <w:lang w:eastAsia="zh-CN"/>
              </w:rPr>
              <w:t xml:space="preserve"> subnet</w:t>
            </w:r>
          </w:p>
        </w:tc>
      </w:tr>
      <w:tr w:rsidR="004F31B1" w:rsidRPr="0009407A" w14:paraId="07E001B3"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E644B40" w14:textId="77777777" w:rsidR="004F31B1" w:rsidRPr="00B564BE" w:rsidRDefault="004F31B1" w:rsidP="00681490">
            <w:pPr>
              <w:jc w:val="center"/>
              <w:rPr>
                <w:lang w:eastAsia="zh-CN"/>
              </w:rPr>
            </w:pPr>
            <w:r w:rsidRPr="00B737EC">
              <w:rPr>
                <w:rFonts w:hint="eastAsia"/>
                <w:lang w:eastAsia="zh-CN"/>
              </w:rPr>
              <w:t>5</w:t>
            </w:r>
            <w:r>
              <w:rPr>
                <w:lang w:eastAsia="zh-CN"/>
              </w:rPr>
              <w:t>.1.12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8A7CBAA" w14:textId="77777777" w:rsidR="004F31B1" w:rsidRPr="0009407A" w:rsidRDefault="004F31B1" w:rsidP="00681490">
            <w:pPr>
              <w:rPr>
                <w:lang w:eastAsia="zh-CN"/>
              </w:rPr>
            </w:pPr>
            <w:r w:rsidRPr="0009407A">
              <w:rPr>
                <w:rFonts w:hint="eastAsia"/>
                <w:lang w:eastAsia="zh-CN"/>
              </w:rPr>
              <w:t>Network slice subnet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683D046F" w14:textId="77777777" w:rsidR="004F31B1" w:rsidRPr="0009407A" w:rsidRDefault="004F31B1" w:rsidP="00681490">
            <w:pPr>
              <w:rPr>
                <w:lang w:eastAsia="zh-CN"/>
              </w:rPr>
            </w:pPr>
            <w:r w:rsidRPr="0009407A">
              <w:rPr>
                <w:rFonts w:hint="eastAsia"/>
                <w:lang w:eastAsia="zh-CN"/>
              </w:rPr>
              <w:t xml:space="preserve">Modification of a network slice </w:t>
            </w:r>
            <w:r>
              <w:rPr>
                <w:lang w:eastAsia="zh-CN"/>
              </w:rPr>
              <w:t>s</w:t>
            </w:r>
            <w:r w:rsidRPr="0009407A">
              <w:rPr>
                <w:rFonts w:hint="eastAsia"/>
                <w:lang w:eastAsia="zh-CN"/>
              </w:rPr>
              <w:t>ubnet</w:t>
            </w:r>
          </w:p>
        </w:tc>
      </w:tr>
      <w:tr w:rsidR="004F31B1" w:rsidRPr="0009407A" w14:paraId="410D235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7ADEEAB" w14:textId="77777777" w:rsidR="004F31B1" w:rsidRPr="00B564BE" w:rsidRDefault="004F31B1" w:rsidP="00681490">
            <w:pPr>
              <w:jc w:val="center"/>
              <w:rPr>
                <w:lang w:eastAsia="zh-CN"/>
              </w:rPr>
            </w:pPr>
            <w:r w:rsidRPr="00B737EC">
              <w:rPr>
                <w:rFonts w:hint="eastAsia"/>
                <w:lang w:eastAsia="zh-CN"/>
              </w:rPr>
              <w:t>5</w:t>
            </w:r>
            <w:r>
              <w:rPr>
                <w:lang w:eastAsia="zh-CN"/>
              </w:rPr>
              <w:t>.1.13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6A9EA44" w14:textId="77777777" w:rsidR="004F31B1" w:rsidRPr="0009407A" w:rsidRDefault="004F31B1" w:rsidP="00681490">
            <w:pPr>
              <w:rPr>
                <w:lang w:eastAsia="zh-CN"/>
              </w:rPr>
            </w:pPr>
            <w:r w:rsidRPr="0009407A">
              <w:rPr>
                <w:rFonts w:hint="eastAsia"/>
                <w:lang w:eastAsia="zh-CN"/>
              </w:rPr>
              <w:t>Network slice subnet configuration</w:t>
            </w:r>
          </w:p>
        </w:tc>
        <w:tc>
          <w:tcPr>
            <w:tcW w:w="3543" w:type="dxa"/>
            <w:tcBorders>
              <w:top w:val="nil"/>
              <w:left w:val="nil"/>
              <w:bottom w:val="single" w:sz="4" w:space="0" w:color="auto"/>
              <w:right w:val="single" w:sz="4" w:space="0" w:color="auto"/>
            </w:tcBorders>
            <w:shd w:val="clear" w:color="auto" w:fill="auto"/>
            <w:noWrap/>
            <w:vAlign w:val="center"/>
            <w:hideMark/>
          </w:tcPr>
          <w:p w14:paraId="5F8D0BDE" w14:textId="77777777" w:rsidR="004F31B1" w:rsidRPr="0009407A" w:rsidRDefault="004F31B1" w:rsidP="00681490">
            <w:pPr>
              <w:rPr>
                <w:lang w:eastAsia="zh-CN"/>
              </w:rPr>
            </w:pPr>
            <w:r w:rsidRPr="0009407A">
              <w:rPr>
                <w:rFonts w:hint="eastAsia"/>
                <w:lang w:eastAsia="zh-CN"/>
              </w:rPr>
              <w:t>Modification of a network slice subnet</w:t>
            </w:r>
          </w:p>
        </w:tc>
      </w:tr>
      <w:tr w:rsidR="004F31B1" w:rsidRPr="0009407A" w14:paraId="2E084B88"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30114BFF" w14:textId="77777777" w:rsidR="004F31B1" w:rsidRPr="00B564BE" w:rsidRDefault="004F31B1" w:rsidP="00681490">
            <w:pPr>
              <w:jc w:val="center"/>
              <w:rPr>
                <w:lang w:eastAsia="zh-CN"/>
              </w:rPr>
            </w:pPr>
            <w:r w:rsidRPr="00B737EC">
              <w:rPr>
                <w:rFonts w:hint="eastAsia"/>
                <w:lang w:eastAsia="zh-CN"/>
              </w:rPr>
              <w:t>5</w:t>
            </w:r>
            <w:r>
              <w:rPr>
                <w:lang w:eastAsia="zh-CN"/>
              </w:rPr>
              <w:t>.1.14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29D407E" w14:textId="77777777" w:rsidR="004F31B1" w:rsidRPr="0009407A" w:rsidRDefault="004F31B1" w:rsidP="00681490">
            <w:pPr>
              <w:rPr>
                <w:lang w:eastAsia="zh-CN"/>
              </w:rPr>
            </w:pPr>
            <w:r w:rsidRPr="0009407A">
              <w:rPr>
                <w:rFonts w:hint="eastAsia"/>
                <w:lang w:eastAsia="zh-CN"/>
              </w:rPr>
              <w:t>Exposure of network slice management data</w:t>
            </w:r>
          </w:p>
        </w:tc>
        <w:tc>
          <w:tcPr>
            <w:tcW w:w="3543" w:type="dxa"/>
            <w:tcBorders>
              <w:top w:val="nil"/>
              <w:left w:val="nil"/>
              <w:bottom w:val="single" w:sz="4" w:space="0" w:color="auto"/>
              <w:right w:val="single" w:sz="4" w:space="0" w:color="auto"/>
            </w:tcBorders>
            <w:shd w:val="clear" w:color="auto" w:fill="auto"/>
            <w:noWrap/>
            <w:vAlign w:val="center"/>
            <w:hideMark/>
          </w:tcPr>
          <w:p w14:paraId="05BFE6DC" w14:textId="77777777" w:rsidR="004F31B1" w:rsidRPr="0009407A" w:rsidRDefault="004F31B1" w:rsidP="00681490">
            <w:pPr>
              <w:rPr>
                <w:lang w:eastAsia="zh-CN"/>
              </w:rPr>
            </w:pPr>
            <w:r w:rsidRPr="0009407A">
              <w:rPr>
                <w:rFonts w:hint="eastAsia"/>
                <w:lang w:eastAsia="zh-CN"/>
              </w:rPr>
              <w:t>Query information</w:t>
            </w:r>
          </w:p>
        </w:tc>
      </w:tr>
      <w:tr w:rsidR="004F31B1" w:rsidRPr="0009407A" w14:paraId="37EECC45"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0F46706F" w14:textId="77777777" w:rsidR="004F31B1" w:rsidRPr="00B564BE" w:rsidRDefault="004F31B1" w:rsidP="00681490">
            <w:pPr>
              <w:jc w:val="center"/>
              <w:rPr>
                <w:lang w:eastAsia="zh-CN"/>
              </w:rPr>
            </w:pPr>
            <w:r w:rsidRPr="00B737EC">
              <w:rPr>
                <w:rFonts w:hint="eastAsia"/>
                <w:lang w:eastAsia="zh-CN"/>
              </w:rPr>
              <w:t>5</w:t>
            </w:r>
            <w:r>
              <w:rPr>
                <w:lang w:eastAsia="zh-CN"/>
              </w:rPr>
              <w:t>.1.15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C540581" w14:textId="77777777" w:rsidR="004F31B1" w:rsidRPr="0009407A" w:rsidRDefault="004F31B1" w:rsidP="00681490">
            <w:pPr>
              <w:rPr>
                <w:lang w:eastAsia="zh-CN"/>
              </w:rPr>
            </w:pPr>
            <w:r w:rsidRPr="0009407A">
              <w:rPr>
                <w:rFonts w:hint="eastAsia"/>
                <w:lang w:eastAsia="zh-CN"/>
              </w:rPr>
              <w:t>Exposure of network slice management capability</w:t>
            </w:r>
          </w:p>
        </w:tc>
        <w:tc>
          <w:tcPr>
            <w:tcW w:w="3543" w:type="dxa"/>
            <w:tcBorders>
              <w:top w:val="nil"/>
              <w:left w:val="nil"/>
              <w:bottom w:val="single" w:sz="4" w:space="0" w:color="auto"/>
              <w:right w:val="single" w:sz="4" w:space="0" w:color="auto"/>
            </w:tcBorders>
            <w:shd w:val="clear" w:color="auto" w:fill="auto"/>
            <w:noWrap/>
            <w:vAlign w:val="center"/>
            <w:hideMark/>
          </w:tcPr>
          <w:p w14:paraId="5E63DBA9"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r w:rsidR="004F31B1" w:rsidRPr="0009407A" w14:paraId="27EC28A6" w14:textId="77777777" w:rsidTr="00681490">
        <w:trPr>
          <w:trHeight w:val="288"/>
        </w:trPr>
        <w:tc>
          <w:tcPr>
            <w:tcW w:w="1843" w:type="dxa"/>
            <w:tcBorders>
              <w:top w:val="nil"/>
              <w:left w:val="single" w:sz="4" w:space="0" w:color="auto"/>
              <w:bottom w:val="single" w:sz="4" w:space="0" w:color="auto"/>
              <w:right w:val="single" w:sz="4" w:space="0" w:color="auto"/>
            </w:tcBorders>
            <w:vAlign w:val="center"/>
          </w:tcPr>
          <w:p w14:paraId="5F1F3FCB" w14:textId="77777777" w:rsidR="004F31B1" w:rsidRPr="00B564BE" w:rsidRDefault="004F31B1" w:rsidP="00681490">
            <w:pPr>
              <w:jc w:val="center"/>
              <w:rPr>
                <w:lang w:eastAsia="zh-CN"/>
              </w:rPr>
            </w:pPr>
            <w:r w:rsidRPr="00B737EC">
              <w:rPr>
                <w:rFonts w:hint="eastAsia"/>
                <w:lang w:eastAsia="zh-CN"/>
              </w:rPr>
              <w:t>5</w:t>
            </w:r>
            <w:r>
              <w:rPr>
                <w:lang w:eastAsia="zh-CN"/>
              </w:rPr>
              <w:t>.1.16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CDF2896" w14:textId="77777777" w:rsidR="004F31B1" w:rsidRPr="0009407A" w:rsidRDefault="004F31B1" w:rsidP="00681490">
            <w:pPr>
              <w:rPr>
                <w:lang w:eastAsia="zh-CN"/>
              </w:rPr>
            </w:pPr>
            <w:r w:rsidRPr="0009407A">
              <w:rPr>
                <w:rFonts w:hint="eastAsia"/>
                <w:lang w:eastAsia="zh-CN"/>
              </w:rPr>
              <w:t>Network slice subnet instance management capability exposure</w:t>
            </w:r>
          </w:p>
        </w:tc>
        <w:tc>
          <w:tcPr>
            <w:tcW w:w="3543" w:type="dxa"/>
            <w:tcBorders>
              <w:top w:val="nil"/>
              <w:left w:val="nil"/>
              <w:bottom w:val="single" w:sz="4" w:space="0" w:color="auto"/>
              <w:right w:val="single" w:sz="4" w:space="0" w:color="auto"/>
            </w:tcBorders>
            <w:shd w:val="clear" w:color="auto" w:fill="auto"/>
            <w:noWrap/>
            <w:vAlign w:val="center"/>
            <w:hideMark/>
          </w:tcPr>
          <w:p w14:paraId="2824D42A" w14:textId="77777777" w:rsidR="004F31B1" w:rsidRPr="0009407A" w:rsidRDefault="004F31B1" w:rsidP="00681490">
            <w:pPr>
              <w:rPr>
                <w:lang w:eastAsia="zh-CN"/>
              </w:rPr>
            </w:pPr>
            <w:r w:rsidRPr="0009407A">
              <w:rPr>
                <w:rFonts w:hint="eastAsia"/>
                <w:lang w:eastAsia="zh-CN"/>
              </w:rPr>
              <w:t xml:space="preserve">Management </w:t>
            </w:r>
            <w:r>
              <w:rPr>
                <w:lang w:eastAsia="zh-CN"/>
              </w:rPr>
              <w:t xml:space="preserve">capability </w:t>
            </w:r>
            <w:r w:rsidRPr="0009407A">
              <w:rPr>
                <w:rFonts w:hint="eastAsia"/>
                <w:lang w:eastAsia="zh-CN"/>
              </w:rPr>
              <w:t>exposure</w:t>
            </w:r>
          </w:p>
        </w:tc>
      </w:tr>
    </w:tbl>
    <w:p w14:paraId="29E03688" w14:textId="77777777" w:rsidR="004F31B1" w:rsidRDefault="004F31B1" w:rsidP="004F31B1">
      <w:pPr>
        <w:rPr>
          <w:lang w:eastAsia="zh-CN"/>
        </w:rPr>
      </w:pPr>
    </w:p>
    <w:p w14:paraId="1998CB29" w14:textId="3FF90EEF" w:rsidR="004F31B1" w:rsidRPr="00264DF0" w:rsidRDefault="004F31B1" w:rsidP="004F31B1">
      <w:pPr>
        <w:pStyle w:val="EditorsNote"/>
        <w:rPr>
          <w:lang w:val="en-US"/>
        </w:rPr>
      </w:pPr>
      <w:r w:rsidRPr="005A0EAB">
        <w:t>Editor’</w:t>
      </w:r>
      <w:r>
        <w:t>s</w:t>
      </w:r>
      <w:r w:rsidRPr="005A0EAB">
        <w:t xml:space="preserve"> </w:t>
      </w:r>
      <w:r>
        <w:t>N</w:t>
      </w:r>
      <w:r w:rsidRPr="005A0EAB">
        <w:t>ote: the Table 4.</w:t>
      </w:r>
      <w:r w:rsidR="00972A93">
        <w:t>2</w:t>
      </w:r>
      <w:r w:rsidRPr="005A0EAB">
        <w:t>-1 may be updated according to the outcome of release 17 work item eNETSLICE_PRO</w:t>
      </w:r>
      <w:r w:rsidRPr="00264DF0">
        <w:rPr>
          <w:lang w:val="en-US"/>
        </w:rPr>
        <w:t>.</w:t>
      </w:r>
    </w:p>
    <w:p w14:paraId="37BF7E45" w14:textId="4E874917" w:rsidR="00972A93" w:rsidRDefault="00972A93" w:rsidP="00972A93">
      <w:pPr>
        <w:pStyle w:val="Heading3"/>
      </w:pPr>
      <w:bookmarkStart w:id="32" w:name="_Toc103772231"/>
      <w:r w:rsidRPr="002A7F62">
        <w:t>4.</w:t>
      </w:r>
      <w:r>
        <w:t>3</w:t>
      </w:r>
      <w:r w:rsidRPr="002A7F62">
        <w:t xml:space="preserve"> </w:t>
      </w:r>
      <w:r>
        <w:tab/>
        <w:t xml:space="preserve">Background information of Intent-driven management and </w:t>
      </w:r>
      <w:r w:rsidRPr="009E64E8">
        <w:t>intent</w:t>
      </w:r>
      <w:r>
        <w:t xml:space="preserve"> driven management MnS</w:t>
      </w:r>
      <w:bookmarkEnd w:id="32"/>
    </w:p>
    <w:p w14:paraId="485BDF27" w14:textId="77777777" w:rsidR="00972A93" w:rsidRPr="00C15F28" w:rsidRDefault="00972A93" w:rsidP="00972A93">
      <w:pPr>
        <w:rPr>
          <w:lang w:eastAsia="zh-CN"/>
        </w:rPr>
      </w:pPr>
      <w:r>
        <w:rPr>
          <w:rFonts w:hint="eastAsia"/>
          <w:lang w:eastAsia="zh-CN"/>
        </w:rPr>
        <w:t>T</w:t>
      </w:r>
      <w:r>
        <w:rPr>
          <w:lang w:eastAsia="zh-CN"/>
        </w:rPr>
        <w:t xml:space="preserve">he intent driven management is specified in TS 28.312 from release 17. As described in TS 28.312, the intent </w:t>
      </w:r>
      <w:r w:rsidRPr="002E0156">
        <w:rPr>
          <w:lang w:eastAsia="zh-CN"/>
        </w:rPr>
        <w:t>specifies the expectations including requirements, goals and constraints for a specific service</w:t>
      </w:r>
      <w:r>
        <w:rPr>
          <w:lang w:eastAsia="zh-CN"/>
        </w:rPr>
        <w:t xml:space="preserve"> or network management workflow.</w:t>
      </w:r>
    </w:p>
    <w:p w14:paraId="078CBCF4" w14:textId="77777777" w:rsidR="00972A93" w:rsidRDefault="00972A93" w:rsidP="00972A93">
      <w:pPr>
        <w:rPr>
          <w:lang w:eastAsia="zh-CN"/>
        </w:rPr>
      </w:pPr>
      <w:r>
        <w:rPr>
          <w:lang w:eastAsia="zh-CN"/>
        </w:rPr>
        <w:t xml:space="preserve">As described in TS 28.312 clause 4.1.2, based on network slice management, the </w:t>
      </w:r>
      <w:r w:rsidRPr="002E0156">
        <w:rPr>
          <w:lang w:eastAsia="zh-CN"/>
        </w:rPr>
        <w:t>intent</w:t>
      </w:r>
      <w:r>
        <w:rPr>
          <w:lang w:eastAsia="zh-CN"/>
        </w:rPr>
        <w:t xml:space="preserve"> can be categorized based on user types as follows:</w:t>
      </w:r>
    </w:p>
    <w:p w14:paraId="3D3991B1" w14:textId="77777777" w:rsidR="00972A93" w:rsidRDefault="00972A93" w:rsidP="00972A93">
      <w:pPr>
        <w:pStyle w:val="ListParagraph"/>
        <w:numPr>
          <w:ilvl w:val="0"/>
          <w:numId w:val="5"/>
        </w:numPr>
        <w:ind w:firstLineChars="0"/>
        <w:rPr>
          <w:lang w:eastAsia="zh-CN"/>
        </w:rPr>
      </w:pPr>
      <w:r w:rsidRPr="002E0156">
        <w:rPr>
          <w:lang w:eastAsia="zh-CN"/>
        </w:rPr>
        <w:t>Intent-CSC MnS producer provides intent driven MnS for communication services.</w:t>
      </w:r>
    </w:p>
    <w:p w14:paraId="6496FDDA" w14:textId="77777777" w:rsidR="00972A93" w:rsidRDefault="00972A93" w:rsidP="00972A93">
      <w:pPr>
        <w:pStyle w:val="ListParagraph"/>
        <w:numPr>
          <w:ilvl w:val="0"/>
          <w:numId w:val="5"/>
        </w:numPr>
        <w:ind w:firstLineChars="0"/>
        <w:rPr>
          <w:lang w:eastAsia="zh-CN"/>
        </w:rPr>
      </w:pPr>
      <w:r w:rsidRPr="002E0156">
        <w:rPr>
          <w:lang w:eastAsia="zh-CN"/>
        </w:rPr>
        <w:t>Intent-CSP MnS producer provides intent driven MnS for network services.</w:t>
      </w:r>
    </w:p>
    <w:p w14:paraId="0F958A23" w14:textId="77777777" w:rsidR="00972A93" w:rsidRDefault="00972A93" w:rsidP="00972A93">
      <w:pPr>
        <w:pStyle w:val="ListParagraph"/>
        <w:numPr>
          <w:ilvl w:val="0"/>
          <w:numId w:val="5"/>
        </w:numPr>
        <w:ind w:firstLineChars="0"/>
        <w:rPr>
          <w:lang w:eastAsia="zh-CN"/>
        </w:rPr>
      </w:pPr>
      <w:r w:rsidRPr="002E0156">
        <w:rPr>
          <w:lang w:eastAsia="zh-CN"/>
        </w:rPr>
        <w:t>Intent-NOP MnS producer provides intent driven MnS for network equipment.</w:t>
      </w:r>
    </w:p>
    <w:p w14:paraId="76E11071" w14:textId="76CE0ABE" w:rsidR="00972A93" w:rsidRDefault="00972A93" w:rsidP="00972A93">
      <w:pPr>
        <w:rPr>
          <w:lang w:eastAsia="zh-CN"/>
        </w:rPr>
      </w:pPr>
      <w:r>
        <w:rPr>
          <w:lang w:eastAsia="zh-CN"/>
        </w:rPr>
        <w:t>Similar with the intent types for CSC, CSP and NOP, the TS 28.530 [</w:t>
      </w:r>
      <w:r w:rsidR="00ED41D8">
        <w:rPr>
          <w:lang w:eastAsia="zh-CN"/>
        </w:rPr>
        <w:t>2</w:t>
      </w:r>
      <w:r>
        <w:rPr>
          <w:lang w:eastAsia="zh-CN"/>
        </w:rPr>
        <w:t>] describes roles related to 5G network and network slicing, some examples of roles are:</w:t>
      </w:r>
    </w:p>
    <w:p w14:paraId="3340B3F1" w14:textId="77777777" w:rsidR="00972A93" w:rsidRPr="00E44335" w:rsidRDefault="00972A93" w:rsidP="00972A93">
      <w:pPr>
        <w:pStyle w:val="B1"/>
      </w:pPr>
      <w:r w:rsidRPr="00E44335">
        <w:t>-</w:t>
      </w:r>
      <w:r w:rsidRPr="00E44335">
        <w:tab/>
        <w:t>Communication Service Customer (CSC): Uses communication services.</w:t>
      </w:r>
    </w:p>
    <w:p w14:paraId="5443E5D0" w14:textId="77777777" w:rsidR="00972A93" w:rsidRDefault="00972A93" w:rsidP="00972A93">
      <w:pPr>
        <w:pStyle w:val="B1"/>
      </w:pPr>
      <w:r w:rsidRPr="00E44335">
        <w:t>-</w:t>
      </w:r>
      <w:r w:rsidRPr="00E44335">
        <w:tab/>
        <w:t xml:space="preserve">Communication Service Provider (CSP): </w:t>
      </w:r>
      <w:r w:rsidRPr="00E44335">
        <w:rPr>
          <w:rFonts w:hint="eastAsia"/>
        </w:rPr>
        <w:t xml:space="preserve">communication service </w:t>
      </w:r>
      <w:r>
        <w:t xml:space="preserve">provided by CSP </w:t>
      </w:r>
      <w:r w:rsidRPr="00E44335">
        <w:rPr>
          <w:rFonts w:hint="eastAsia"/>
        </w:rPr>
        <w:t>can be built with or without ne</w:t>
      </w:r>
      <w:r w:rsidRPr="00E44335">
        <w:t>t</w:t>
      </w:r>
      <w:r w:rsidRPr="00E44335">
        <w:rPr>
          <w:rFonts w:hint="eastAsia"/>
        </w:rPr>
        <w:t>work slice</w:t>
      </w:r>
    </w:p>
    <w:p w14:paraId="4BD43E6B" w14:textId="77777777" w:rsidR="00972A93" w:rsidRPr="007131BD" w:rsidRDefault="00972A93" w:rsidP="00972A93">
      <w:pPr>
        <w:pStyle w:val="B1"/>
        <w:overflowPunct w:val="0"/>
        <w:autoSpaceDE w:val="0"/>
        <w:autoSpaceDN w:val="0"/>
        <w:adjustRightInd w:val="0"/>
        <w:textAlignment w:val="baseline"/>
        <w:rPr>
          <w:lang w:eastAsia="zh-CN"/>
        </w:rPr>
      </w:pPr>
      <w:r>
        <w:t>-</w:t>
      </w:r>
      <w:r>
        <w:tab/>
      </w:r>
      <w:r w:rsidRPr="00E44335">
        <w:t xml:space="preserve">Network Operator (NOP): Designs, builds and operates </w:t>
      </w:r>
      <w:r w:rsidRPr="004C7330">
        <w:t>networks and provides related services, including network services and network slices.</w:t>
      </w:r>
    </w:p>
    <w:p w14:paraId="012D9CC3" w14:textId="77777777" w:rsidR="00EF6295" w:rsidRDefault="00EF6295" w:rsidP="00EF6295">
      <w:pPr>
        <w:pStyle w:val="Heading1"/>
      </w:pPr>
      <w:bookmarkStart w:id="33" w:name="_Toc103772232"/>
      <w:r>
        <w:lastRenderedPageBreak/>
        <w:t>5</w:t>
      </w:r>
      <w:r>
        <w:tab/>
        <w:t>Use cases and potential requirements</w:t>
      </w:r>
      <w:bookmarkEnd w:id="33"/>
    </w:p>
    <w:p w14:paraId="1B90B60B" w14:textId="77777777" w:rsidR="00484B5B" w:rsidRPr="007024AB" w:rsidRDefault="00484B5B" w:rsidP="00484B5B">
      <w:pPr>
        <w:pStyle w:val="Heading2"/>
        <w:rPr>
          <w:lang w:eastAsia="zh-CN"/>
        </w:rPr>
      </w:pPr>
      <w:bookmarkStart w:id="34" w:name="_Toc103772233"/>
      <w:r w:rsidRPr="007024AB">
        <w:rPr>
          <w:rFonts w:hint="eastAsia"/>
          <w:lang w:eastAsia="zh-CN"/>
        </w:rPr>
        <w:t>5</w:t>
      </w:r>
      <w:r w:rsidRPr="007024AB">
        <w:rPr>
          <w:lang w:eastAsia="zh-CN"/>
        </w:rPr>
        <w:t>.</w:t>
      </w:r>
      <w:r>
        <w:rPr>
          <w:lang w:eastAsia="zh-CN"/>
        </w:rPr>
        <w:t>1</w:t>
      </w:r>
      <w:r w:rsidRPr="007024AB">
        <w:rPr>
          <w:lang w:eastAsia="zh-CN"/>
        </w:rPr>
        <w:tab/>
        <w:t>Intent driven management for Network slice life cycle management</w:t>
      </w:r>
      <w:bookmarkEnd w:id="34"/>
    </w:p>
    <w:p w14:paraId="19A48C61" w14:textId="77777777" w:rsidR="00484B5B" w:rsidRPr="007024AB" w:rsidRDefault="00484B5B" w:rsidP="00484B5B">
      <w:pPr>
        <w:pStyle w:val="Heading3"/>
        <w:rPr>
          <w:lang w:eastAsia="zh-CN"/>
        </w:rPr>
      </w:pPr>
      <w:bookmarkStart w:id="35" w:name="_Toc103772234"/>
      <w:r w:rsidRPr="007024AB">
        <w:rPr>
          <w:lang w:eastAsia="zh-CN"/>
        </w:rPr>
        <w:t>5.</w:t>
      </w:r>
      <w:r>
        <w:rPr>
          <w:lang w:eastAsia="zh-CN"/>
        </w:rPr>
        <w:t>1</w:t>
      </w:r>
      <w:r w:rsidRPr="007024AB">
        <w:rPr>
          <w:lang w:eastAsia="zh-CN"/>
        </w:rPr>
        <w:t xml:space="preserve">.1 </w:t>
      </w:r>
      <w:r w:rsidRPr="007024AB">
        <w:rPr>
          <w:lang w:eastAsia="zh-CN"/>
        </w:rPr>
        <w:tab/>
        <w:t>Use case of Intent driven management to deliver a network slice instance</w:t>
      </w:r>
      <w:bookmarkEnd w:id="35"/>
    </w:p>
    <w:p w14:paraId="58AA2A8C" w14:textId="77777777" w:rsidR="00484B5B" w:rsidRDefault="00484B5B" w:rsidP="00484B5B">
      <w:pPr>
        <w:pStyle w:val="Heading4"/>
      </w:pPr>
      <w:bookmarkStart w:id="36" w:name="_Toc103772235"/>
      <w:bookmarkStart w:id="37" w:name="_Toc50534036"/>
      <w:bookmarkStart w:id="38" w:name="_Toc50535357"/>
      <w:bookmarkStart w:id="39" w:name="_Toc50539679"/>
      <w:bookmarkStart w:id="40" w:name="_Toc50647285"/>
      <w:bookmarkStart w:id="41" w:name="_Toc50647404"/>
      <w:r w:rsidRPr="0042042F">
        <w:t>5.</w:t>
      </w:r>
      <w:r>
        <w:t>1</w:t>
      </w:r>
      <w:r w:rsidRPr="0042042F">
        <w:t>.</w:t>
      </w:r>
      <w:r>
        <w:t>1</w:t>
      </w:r>
      <w:r w:rsidRPr="0042042F">
        <w:t>.1</w:t>
      </w:r>
      <w:r w:rsidRPr="0042042F">
        <w:tab/>
      </w:r>
      <w:r>
        <w:t>Introduction</w:t>
      </w:r>
      <w:bookmarkEnd w:id="36"/>
    </w:p>
    <w:bookmarkEnd w:id="37"/>
    <w:bookmarkEnd w:id="38"/>
    <w:bookmarkEnd w:id="39"/>
    <w:bookmarkEnd w:id="40"/>
    <w:bookmarkEnd w:id="41"/>
    <w:p w14:paraId="132F176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 instance.</w:t>
      </w:r>
    </w:p>
    <w:p w14:paraId="10A0818A" w14:textId="77777777" w:rsidR="00484B5B" w:rsidRDefault="00484B5B" w:rsidP="00484B5B">
      <w:pPr>
        <w:pStyle w:val="Heading4"/>
      </w:pPr>
      <w:bookmarkStart w:id="42" w:name="_Toc103772236"/>
      <w:bookmarkStart w:id="43" w:name="_Toc50534037"/>
      <w:bookmarkStart w:id="44" w:name="_Toc50535358"/>
      <w:bookmarkStart w:id="45" w:name="_Toc50539680"/>
      <w:bookmarkStart w:id="46" w:name="_Toc50647286"/>
      <w:bookmarkStart w:id="47" w:name="_Toc50647405"/>
      <w:r w:rsidRPr="0042042F">
        <w:t>5.</w:t>
      </w:r>
      <w:r>
        <w:t>1</w:t>
      </w:r>
      <w:r w:rsidRPr="0042042F">
        <w:t>.</w:t>
      </w:r>
      <w:r>
        <w:t>1</w:t>
      </w:r>
      <w:r w:rsidRPr="0042042F">
        <w:t>.2</w:t>
      </w:r>
      <w:r w:rsidRPr="00C734FB">
        <w:t xml:space="preserve"> </w:t>
      </w:r>
      <w:r>
        <w:tab/>
      </w:r>
      <w:r w:rsidRPr="0042042F">
        <w:t>Pre-condition</w:t>
      </w:r>
      <w:bookmarkEnd w:id="42"/>
    </w:p>
    <w:p w14:paraId="78963F6E"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370C56EC" w14:textId="77777777" w:rsidR="00484B5B" w:rsidRDefault="00484B5B" w:rsidP="00484B5B">
      <w:pPr>
        <w:rPr>
          <w:lang w:eastAsia="zh-CN"/>
        </w:rPr>
      </w:pPr>
      <w:r>
        <w:rPr>
          <w:rFonts w:hint="eastAsia"/>
          <w:lang w:eastAsia="zh-CN"/>
        </w:rPr>
        <w:t>N</w:t>
      </w:r>
      <w:r>
        <w:rPr>
          <w:lang w:eastAsia="zh-CN"/>
        </w:rPr>
        <w:t>etwork operator is capable to provide the life cycle management of network slice instance in management system to invoke the proper intent driven MnS or existing MnSs.</w:t>
      </w:r>
    </w:p>
    <w:p w14:paraId="6F6F6E3A" w14:textId="77777777" w:rsidR="00484B5B" w:rsidRPr="0042042F" w:rsidRDefault="00484B5B" w:rsidP="00484B5B">
      <w:pPr>
        <w:pStyle w:val="Heading4"/>
      </w:pPr>
      <w:bookmarkStart w:id="48" w:name="_Toc103772237"/>
      <w:r w:rsidRPr="0042042F">
        <w:t>5.</w:t>
      </w:r>
      <w:r>
        <w:t>1</w:t>
      </w:r>
      <w:r w:rsidRPr="0042042F">
        <w:t>.</w:t>
      </w:r>
      <w:r>
        <w:t>1</w:t>
      </w:r>
      <w:r w:rsidRPr="0042042F">
        <w:t>.</w:t>
      </w:r>
      <w:r>
        <w:t>3</w:t>
      </w:r>
      <w:r w:rsidRPr="0042042F">
        <w:tab/>
        <w:t>Description</w:t>
      </w:r>
      <w:bookmarkEnd w:id="43"/>
      <w:bookmarkEnd w:id="44"/>
      <w:bookmarkEnd w:id="45"/>
      <w:bookmarkEnd w:id="46"/>
      <w:bookmarkEnd w:id="47"/>
      <w:bookmarkEnd w:id="48"/>
    </w:p>
    <w:p w14:paraId="20E4A6C0"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to order a </w:t>
      </w:r>
      <w:r>
        <w:t>communication</w:t>
      </w:r>
      <w:r w:rsidRPr="0042042F">
        <w:t xml:space="preserve"> service</w:t>
      </w:r>
      <w:r>
        <w:t xml:space="preserve"> to network operator.</w:t>
      </w:r>
    </w:p>
    <w:p w14:paraId="7EDDDB01" w14:textId="77777777" w:rsidR="00484B5B" w:rsidRDefault="00484B5B" w:rsidP="00484B5B">
      <w:pPr>
        <w:rPr>
          <w:lang w:eastAsia="zh-CN"/>
        </w:rPr>
      </w:pPr>
      <w:r>
        <w:rPr>
          <w:lang w:eastAsia="zh-CN"/>
        </w:rPr>
        <w:t>The operator provides the expectation of intent of creating a network slice instance with a set of network characteristics. The intent driven management service producer is capable to translate the intent of creating a network slice instance to the network operator’s intent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2027AB9A" w14:textId="77777777" w:rsidR="00484B5B" w:rsidRPr="0042042F" w:rsidRDefault="00484B5B" w:rsidP="00484B5B">
      <w:pPr>
        <w:pStyle w:val="Heading4"/>
      </w:pPr>
      <w:bookmarkStart w:id="49" w:name="_Toc50534038"/>
      <w:bookmarkStart w:id="50" w:name="_Toc50535359"/>
      <w:bookmarkStart w:id="51" w:name="_Toc50539681"/>
      <w:bookmarkStart w:id="52" w:name="_Toc50647287"/>
      <w:bookmarkStart w:id="53" w:name="_Toc50647406"/>
      <w:bookmarkStart w:id="54" w:name="_Toc103772238"/>
      <w:r w:rsidRPr="0042042F">
        <w:t>5.</w:t>
      </w:r>
      <w:r>
        <w:t>1</w:t>
      </w:r>
      <w:r w:rsidRPr="0042042F">
        <w:t>.</w:t>
      </w:r>
      <w:r>
        <w:t>1</w:t>
      </w:r>
      <w:r w:rsidRPr="0042042F">
        <w:t>.</w:t>
      </w:r>
      <w:r>
        <w:t>4</w:t>
      </w:r>
      <w:r w:rsidRPr="0042042F">
        <w:tab/>
        <w:t>Post-condition</w:t>
      </w:r>
      <w:bookmarkEnd w:id="49"/>
      <w:bookmarkEnd w:id="50"/>
      <w:bookmarkEnd w:id="51"/>
      <w:bookmarkEnd w:id="52"/>
      <w:bookmarkEnd w:id="53"/>
      <w:bookmarkEnd w:id="54"/>
    </w:p>
    <w:p w14:paraId="2CEEFEB3" w14:textId="77777777" w:rsidR="00484B5B" w:rsidRPr="0042042F" w:rsidRDefault="00484B5B" w:rsidP="00484B5B">
      <w:r w:rsidRPr="0042042F">
        <w:t xml:space="preserve">The </w:t>
      </w:r>
      <w:r>
        <w:t>communication</w:t>
      </w:r>
      <w:r w:rsidRPr="0042042F">
        <w:t xml:space="preserve"> service</w:t>
      </w:r>
      <w:r>
        <w:t xml:space="preserve"> creation operation expressed by intent </w:t>
      </w:r>
      <w:r w:rsidRPr="0042042F">
        <w:t xml:space="preserve">for a specified group of end users is </w:t>
      </w:r>
      <w:r>
        <w:t>fulfilled</w:t>
      </w:r>
      <w:r w:rsidRPr="0042042F">
        <w:t>.</w:t>
      </w:r>
    </w:p>
    <w:p w14:paraId="67ADE501" w14:textId="77777777" w:rsidR="00484B5B" w:rsidRDefault="00484B5B" w:rsidP="00484B5B">
      <w:pPr>
        <w:pStyle w:val="Heading4"/>
      </w:pPr>
      <w:bookmarkStart w:id="55" w:name="_Toc103772239"/>
      <w:r w:rsidRPr="0042042F">
        <w:t>5.</w:t>
      </w:r>
      <w:r>
        <w:t>1</w:t>
      </w:r>
      <w:r w:rsidRPr="0042042F">
        <w:t>.</w:t>
      </w:r>
      <w:r>
        <w:t>1.5</w:t>
      </w:r>
      <w:r w:rsidRPr="0042042F">
        <w:tab/>
      </w:r>
      <w:r>
        <w:t>Requirements</w:t>
      </w:r>
      <w:bookmarkEnd w:id="55"/>
    </w:p>
    <w:p w14:paraId="15373840" w14:textId="77777777" w:rsidR="00484B5B" w:rsidRDefault="00484B5B" w:rsidP="00484B5B">
      <w:pPr>
        <w:jc w:val="both"/>
        <w:rPr>
          <w:kern w:val="2"/>
          <w:szCs w:val="18"/>
          <w:lang w:eastAsia="zh-CN" w:bidi="ar-KW"/>
        </w:rPr>
      </w:pPr>
      <w:bookmarkStart w:id="56" w:name="OLE_LINK8"/>
      <w:r>
        <w:rPr>
          <w:b/>
        </w:rPr>
        <w:t>REQ-Intent_Deploy_Slice-CON-</w:t>
      </w:r>
      <w:bookmarkEnd w:id="56"/>
      <w:r>
        <w:rPr>
          <w:b/>
        </w:rPr>
        <w:t xml:space="preserve">1: </w:t>
      </w:r>
      <w:r>
        <w:rPr>
          <w:kern w:val="2"/>
          <w:szCs w:val="18"/>
          <w:lang w:eastAsia="zh-CN" w:bidi="ar-KW"/>
        </w:rPr>
        <w:t>The intent driven MnS shall have capability enabling MnS consumer to express intent containing an expectation for delivering a communication service.</w:t>
      </w:r>
    </w:p>
    <w:p w14:paraId="02759D69" w14:textId="77777777" w:rsidR="00484B5B" w:rsidRDefault="00484B5B" w:rsidP="00484B5B">
      <w:pPr>
        <w:jc w:val="both"/>
        <w:rPr>
          <w:kern w:val="2"/>
          <w:szCs w:val="18"/>
          <w:lang w:eastAsia="zh-CN" w:bidi="ar-KW"/>
        </w:rPr>
      </w:pPr>
      <w:r>
        <w:rPr>
          <w:b/>
        </w:rPr>
        <w:t xml:space="preserve">REQ-Intent_Deploy_Slice-CON-2: </w:t>
      </w:r>
      <w:r>
        <w:rPr>
          <w:kern w:val="2"/>
          <w:szCs w:val="18"/>
          <w:lang w:eastAsia="zh-CN" w:bidi="ar-KW"/>
        </w:rPr>
        <w:t>The intent driven MnS shall have capability enabling MnS consumer to express intent containing an expectation for delivering a network slice instance.</w:t>
      </w:r>
    </w:p>
    <w:p w14:paraId="7524746C" w14:textId="77777777" w:rsidR="00484B5B" w:rsidRPr="007024AB" w:rsidRDefault="00484B5B" w:rsidP="00484B5B">
      <w:pPr>
        <w:pStyle w:val="Heading3"/>
        <w:rPr>
          <w:lang w:eastAsia="zh-CN"/>
        </w:rPr>
      </w:pPr>
      <w:bookmarkStart w:id="57" w:name="_Toc103772240"/>
      <w:r w:rsidRPr="007024AB">
        <w:rPr>
          <w:lang w:eastAsia="zh-CN"/>
        </w:rPr>
        <w:t>5.</w:t>
      </w:r>
      <w:r>
        <w:rPr>
          <w:lang w:eastAsia="zh-CN"/>
        </w:rPr>
        <w:t>1</w:t>
      </w:r>
      <w:r w:rsidRPr="007024AB">
        <w:rPr>
          <w:lang w:eastAsia="zh-CN"/>
        </w:rPr>
        <w:t xml:space="preserve">.2 </w:t>
      </w:r>
      <w:r w:rsidRPr="007024AB">
        <w:rPr>
          <w:lang w:eastAsia="zh-CN"/>
        </w:rPr>
        <w:tab/>
        <w:t>Use case of Intent driven management to deliver a network slice instance subnet</w:t>
      </w:r>
      <w:bookmarkEnd w:id="57"/>
    </w:p>
    <w:p w14:paraId="129344AE" w14:textId="77777777" w:rsidR="00484B5B" w:rsidRPr="0042042F" w:rsidRDefault="00484B5B" w:rsidP="00484B5B">
      <w:pPr>
        <w:pStyle w:val="Heading4"/>
      </w:pPr>
      <w:bookmarkStart w:id="58" w:name="_Toc103772241"/>
      <w:r w:rsidRPr="0042042F">
        <w:t>5.</w:t>
      </w:r>
      <w:r>
        <w:t>1</w:t>
      </w:r>
      <w:r w:rsidRPr="0042042F">
        <w:t>.</w:t>
      </w:r>
      <w:r>
        <w:t>2</w:t>
      </w:r>
      <w:r w:rsidRPr="0042042F">
        <w:t>.1</w:t>
      </w:r>
      <w:r w:rsidRPr="0042042F">
        <w:tab/>
      </w:r>
      <w:r>
        <w:t>Introduction</w:t>
      </w:r>
      <w:bookmarkEnd w:id="58"/>
    </w:p>
    <w:p w14:paraId="36BE91EA"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w:t>
      </w:r>
      <w:r>
        <w:rPr>
          <w:lang w:eastAsia="zh-CN"/>
        </w:rPr>
        <w:t xml:space="preserve"> subnet</w:t>
      </w:r>
      <w:r w:rsidRPr="00343FC5">
        <w:rPr>
          <w:lang w:eastAsia="zh-CN"/>
        </w:rPr>
        <w:t xml:space="preserv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w:t>
      </w:r>
      <w:r>
        <w:rPr>
          <w:lang w:eastAsia="zh-CN"/>
        </w:rPr>
        <w:t xml:space="preserve"> subnet</w:t>
      </w:r>
      <w:r w:rsidRPr="00343FC5">
        <w:rPr>
          <w:lang w:eastAsia="zh-CN"/>
        </w:rPr>
        <w:t xml:space="preserve"> instance.</w:t>
      </w:r>
      <w:r>
        <w:rPr>
          <w:lang w:eastAsia="zh-CN"/>
        </w:rPr>
        <w:t xml:space="preserve"> The examples of network slice subnet instance are CN slice subnet instance or RAN slice subnet instance.</w:t>
      </w:r>
    </w:p>
    <w:p w14:paraId="47F09B85" w14:textId="77777777" w:rsidR="00484B5B" w:rsidRPr="0042042F" w:rsidRDefault="00484B5B" w:rsidP="00484B5B">
      <w:pPr>
        <w:pStyle w:val="Heading4"/>
      </w:pPr>
      <w:bookmarkStart w:id="59" w:name="_Toc103772242"/>
      <w:r w:rsidRPr="0042042F">
        <w:lastRenderedPageBreak/>
        <w:t>5.</w:t>
      </w:r>
      <w:r>
        <w:t>1</w:t>
      </w:r>
      <w:r w:rsidRPr="0042042F">
        <w:t>.</w:t>
      </w:r>
      <w:r>
        <w:t>2</w:t>
      </w:r>
      <w:r w:rsidRPr="0042042F">
        <w:t>.2</w:t>
      </w:r>
      <w:r w:rsidRPr="0042042F">
        <w:tab/>
      </w:r>
      <w:r>
        <w:t>Pre-condition</w:t>
      </w:r>
      <w:bookmarkEnd w:id="59"/>
    </w:p>
    <w:p w14:paraId="748B0B2A" w14:textId="77777777" w:rsidR="00484B5B" w:rsidRDefault="00484B5B" w:rsidP="00484B5B">
      <w:pPr>
        <w:rPr>
          <w:lang w:eastAsia="zh-CN"/>
        </w:rPr>
      </w:pPr>
      <w:r>
        <w:rPr>
          <w:lang w:eastAsia="zh-CN"/>
        </w:rPr>
        <w:t>Network operator provides the intent driven management service to create a network slice subnet instance.</w:t>
      </w:r>
    </w:p>
    <w:p w14:paraId="15383FE6" w14:textId="77777777" w:rsidR="00484B5B" w:rsidRDefault="00484B5B" w:rsidP="00484B5B">
      <w:pPr>
        <w:rPr>
          <w:lang w:eastAsia="zh-CN"/>
        </w:rPr>
      </w:pPr>
      <w:r>
        <w:rPr>
          <w:rFonts w:hint="eastAsia"/>
          <w:lang w:eastAsia="zh-CN"/>
        </w:rPr>
        <w:t>N</w:t>
      </w:r>
      <w:r>
        <w:rPr>
          <w:lang w:eastAsia="zh-CN"/>
        </w:rPr>
        <w:t>etwork operator is capable to provide the life cycle management of network slice subnet instance in management system to invoke the proper intent driven MnS or existing MnSs.</w:t>
      </w:r>
    </w:p>
    <w:p w14:paraId="29F814ED" w14:textId="77777777" w:rsidR="00484B5B" w:rsidRPr="0042042F" w:rsidRDefault="00484B5B" w:rsidP="00484B5B">
      <w:pPr>
        <w:pStyle w:val="Heading4"/>
      </w:pPr>
      <w:bookmarkStart w:id="60" w:name="_Toc103772243"/>
      <w:r w:rsidRPr="0042042F">
        <w:t>5.</w:t>
      </w:r>
      <w:r>
        <w:t>1</w:t>
      </w:r>
      <w:r w:rsidRPr="0042042F">
        <w:t>.</w:t>
      </w:r>
      <w:r>
        <w:t>2</w:t>
      </w:r>
      <w:r w:rsidRPr="0042042F">
        <w:t>.</w:t>
      </w:r>
      <w:r>
        <w:t>3</w:t>
      </w:r>
      <w:r w:rsidRPr="0042042F">
        <w:tab/>
        <w:t>Description</w:t>
      </w:r>
      <w:bookmarkEnd w:id="60"/>
    </w:p>
    <w:p w14:paraId="2D478EAE" w14:textId="77777777" w:rsidR="00484B5B" w:rsidRDefault="00484B5B" w:rsidP="00484B5B">
      <w:r w:rsidRPr="0042042F">
        <w:t xml:space="preserve">In order to </w:t>
      </w:r>
      <w:r>
        <w:t xml:space="preserve">create the network slice subnet provided by a 3GPP network, </w:t>
      </w:r>
      <w:r w:rsidRPr="0042042F">
        <w:t xml:space="preserve">a MnS Consumer expresses its intent to </w:t>
      </w:r>
      <w:r>
        <w:t>create network slice subnet instance.</w:t>
      </w:r>
    </w:p>
    <w:p w14:paraId="2D398719" w14:textId="77777777" w:rsidR="00484B5B" w:rsidRDefault="00484B5B" w:rsidP="00484B5B">
      <w:pPr>
        <w:rPr>
          <w:lang w:eastAsia="zh-CN"/>
        </w:rPr>
      </w:pPr>
      <w:r>
        <w:rPr>
          <w:lang w:eastAsia="zh-CN"/>
        </w:rPr>
        <w:t>The operator provides the expectation of intent to deliver a network slice subnet instance with a set of network characteristics. The intent driven management service producer is capable to translate the intent of creating a network slice subnet instance with 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w:t>
      </w:r>
      <w:r w:rsidRPr="00100305">
        <w:rPr>
          <w:lang w:eastAsia="zh-CN"/>
        </w:rPr>
        <w:t xml:space="preserve"> </w:t>
      </w:r>
      <w:r>
        <w:rPr>
          <w:lang w:eastAsia="zh-CN"/>
        </w:rPr>
        <w:t>intent driven management service producer should be capable to provide the management capability to support the provisioning of a network slice subnet instance addressing the capability of network slice subnet instance, QoS requirement and other requirement derived from the expression of the intent.</w:t>
      </w:r>
    </w:p>
    <w:p w14:paraId="1300946A" w14:textId="77777777" w:rsidR="00484B5B" w:rsidRPr="0042042F" w:rsidRDefault="00484B5B" w:rsidP="00484B5B">
      <w:pPr>
        <w:pStyle w:val="Heading4"/>
      </w:pPr>
      <w:bookmarkStart w:id="61" w:name="_Toc103772244"/>
      <w:r w:rsidRPr="0042042F">
        <w:t>5.</w:t>
      </w:r>
      <w:r>
        <w:t>1</w:t>
      </w:r>
      <w:r w:rsidRPr="0042042F">
        <w:t>.</w:t>
      </w:r>
      <w:r>
        <w:t>2</w:t>
      </w:r>
      <w:r w:rsidRPr="0042042F">
        <w:t>.</w:t>
      </w:r>
      <w:r>
        <w:t>4</w:t>
      </w:r>
      <w:r w:rsidRPr="0042042F">
        <w:tab/>
        <w:t>Post-condition</w:t>
      </w:r>
      <w:bookmarkEnd w:id="61"/>
    </w:p>
    <w:p w14:paraId="184A612E" w14:textId="77777777" w:rsidR="00484B5B" w:rsidRPr="0042042F" w:rsidRDefault="00484B5B" w:rsidP="00484B5B">
      <w:r w:rsidRPr="0042042F">
        <w:t xml:space="preserve">The </w:t>
      </w:r>
      <w:r>
        <w:t xml:space="preserve">network slice subnet instance creation operation expressed by intent </w:t>
      </w:r>
      <w:r w:rsidRPr="0042042F">
        <w:t xml:space="preserve">for a specified group of end users is </w:t>
      </w:r>
      <w:r>
        <w:t>fulfilled</w:t>
      </w:r>
      <w:r w:rsidRPr="0042042F">
        <w:t>.</w:t>
      </w:r>
    </w:p>
    <w:p w14:paraId="787EDDCD" w14:textId="77777777" w:rsidR="00484B5B" w:rsidRDefault="00484B5B" w:rsidP="00484B5B">
      <w:pPr>
        <w:pStyle w:val="Heading4"/>
      </w:pPr>
      <w:bookmarkStart w:id="62" w:name="_Toc103772245"/>
      <w:r w:rsidRPr="0042042F">
        <w:t>5.</w:t>
      </w:r>
      <w:r>
        <w:t>1</w:t>
      </w:r>
      <w:r w:rsidRPr="0042042F">
        <w:t>.</w:t>
      </w:r>
      <w:r>
        <w:t>2.5</w:t>
      </w:r>
      <w:r w:rsidRPr="0042042F">
        <w:tab/>
      </w:r>
      <w:r>
        <w:t>Requirements</w:t>
      </w:r>
      <w:bookmarkEnd w:id="62"/>
    </w:p>
    <w:p w14:paraId="360FF53D" w14:textId="77777777" w:rsidR="00484B5B" w:rsidRDefault="00484B5B" w:rsidP="00484B5B">
      <w:pPr>
        <w:jc w:val="both"/>
        <w:rPr>
          <w:kern w:val="2"/>
          <w:szCs w:val="18"/>
          <w:lang w:eastAsia="zh-CN" w:bidi="ar-KW"/>
        </w:rPr>
      </w:pPr>
      <w:r>
        <w:rPr>
          <w:b/>
        </w:rPr>
        <w:t xml:space="preserve">REQ-Intent_Deploy_Slice-CON-3: </w:t>
      </w:r>
      <w:r>
        <w:rPr>
          <w:kern w:val="2"/>
          <w:szCs w:val="18"/>
          <w:lang w:eastAsia="zh-CN" w:bidi="ar-KW"/>
        </w:rPr>
        <w:t>The intent driven MnS shall have capability enabling MnS consumer to express intent containing an expectation for delivering a network slice subnet instance.</w:t>
      </w:r>
    </w:p>
    <w:p w14:paraId="1D3FF111" w14:textId="77777777" w:rsidR="00484B5B" w:rsidRPr="006168CF" w:rsidRDefault="00484B5B" w:rsidP="00484B5B">
      <w:pPr>
        <w:pStyle w:val="Heading2"/>
        <w:rPr>
          <w:lang w:eastAsia="zh-CN"/>
        </w:rPr>
      </w:pPr>
      <w:bookmarkStart w:id="63" w:name="_Toc103772246"/>
      <w:r w:rsidRPr="006168CF">
        <w:rPr>
          <w:rFonts w:hint="eastAsia"/>
          <w:lang w:eastAsia="zh-CN"/>
        </w:rPr>
        <w:t>5</w:t>
      </w:r>
      <w:r w:rsidRPr="006168CF">
        <w:rPr>
          <w:lang w:eastAsia="zh-CN"/>
        </w:rPr>
        <w:t>.</w:t>
      </w:r>
      <w:r>
        <w:rPr>
          <w:lang w:eastAsia="zh-CN"/>
        </w:rPr>
        <w:t>2</w:t>
      </w:r>
      <w:r w:rsidRPr="006168CF">
        <w:rPr>
          <w:lang w:eastAsia="zh-CN"/>
        </w:rPr>
        <w:tab/>
        <w:t>Intent driven management for network slice service assurance</w:t>
      </w:r>
      <w:bookmarkEnd w:id="63"/>
    </w:p>
    <w:p w14:paraId="390FCCBA" w14:textId="77777777" w:rsidR="00484B5B" w:rsidRPr="006168CF" w:rsidRDefault="00484B5B" w:rsidP="00484B5B">
      <w:pPr>
        <w:pStyle w:val="Heading3"/>
        <w:rPr>
          <w:lang w:eastAsia="zh-CN"/>
        </w:rPr>
      </w:pPr>
      <w:bookmarkStart w:id="64" w:name="_Toc103772247"/>
      <w:r w:rsidRPr="006168CF">
        <w:rPr>
          <w:lang w:eastAsia="zh-CN"/>
        </w:rPr>
        <w:t>5.</w:t>
      </w:r>
      <w:r>
        <w:rPr>
          <w:lang w:eastAsia="zh-CN"/>
        </w:rPr>
        <w:t>2</w:t>
      </w:r>
      <w:r w:rsidRPr="006168CF">
        <w:rPr>
          <w:lang w:eastAsia="zh-CN"/>
        </w:rPr>
        <w:t xml:space="preserve">.1 </w:t>
      </w:r>
      <w:r w:rsidRPr="006168CF">
        <w:rPr>
          <w:lang w:eastAsia="zh-CN"/>
        </w:rPr>
        <w:tab/>
        <w:t>Use case of Intent driven management to express expectation of network slice service assurance</w:t>
      </w:r>
      <w:bookmarkEnd w:id="64"/>
    </w:p>
    <w:p w14:paraId="2E2DD436" w14:textId="77777777" w:rsidR="00484B5B" w:rsidRDefault="00484B5B" w:rsidP="00484B5B">
      <w:pPr>
        <w:pStyle w:val="Heading4"/>
      </w:pPr>
      <w:bookmarkStart w:id="65" w:name="_Toc103772248"/>
      <w:r w:rsidRPr="0042042F">
        <w:t>5.</w:t>
      </w:r>
      <w:r>
        <w:t>2</w:t>
      </w:r>
      <w:r w:rsidRPr="0042042F">
        <w:t>.</w:t>
      </w:r>
      <w:r>
        <w:t>1</w:t>
      </w:r>
      <w:r w:rsidRPr="0042042F">
        <w:t>.1</w:t>
      </w:r>
      <w:r w:rsidRPr="0042042F">
        <w:tab/>
      </w:r>
      <w:r>
        <w:t>Introduction</w:t>
      </w:r>
      <w:bookmarkEnd w:id="65"/>
    </w:p>
    <w:p w14:paraId="2F32F0E3"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 instance </w:t>
      </w:r>
      <w:r>
        <w:rPr>
          <w:lang w:eastAsia="zh-CN"/>
        </w:rPr>
        <w:t xml:space="preserve">service assurance </w:t>
      </w:r>
      <w:r w:rsidRPr="00343FC5">
        <w:rPr>
          <w:lang w:eastAsia="zh-CN"/>
        </w:rPr>
        <w:t>with certain characteristics</w:t>
      </w:r>
      <w:r>
        <w:rPr>
          <w:lang w:eastAsia="zh-CN"/>
        </w:rPr>
        <w:t>, the intent driven MnS producer receive the intent expectation of network slice service assurance and provide the management capabilities to support</w:t>
      </w:r>
      <w:r w:rsidRPr="00343FC5">
        <w:rPr>
          <w:lang w:eastAsia="zh-CN"/>
        </w:rPr>
        <w:t xml:space="preserve"> network slice </w:t>
      </w:r>
      <w:r>
        <w:rPr>
          <w:lang w:eastAsia="zh-CN"/>
        </w:rPr>
        <w:t>service assurance</w:t>
      </w:r>
      <w:r w:rsidRPr="00343FC5">
        <w:rPr>
          <w:lang w:eastAsia="zh-CN"/>
        </w:rPr>
        <w:t>.</w:t>
      </w:r>
    </w:p>
    <w:p w14:paraId="50500310" w14:textId="77777777" w:rsidR="00484B5B" w:rsidRDefault="00484B5B" w:rsidP="00484B5B">
      <w:pPr>
        <w:pStyle w:val="Heading4"/>
      </w:pPr>
      <w:bookmarkStart w:id="66" w:name="_Toc103772249"/>
      <w:r w:rsidRPr="0042042F">
        <w:t>5.</w:t>
      </w:r>
      <w:r>
        <w:t>2</w:t>
      </w:r>
      <w:r w:rsidRPr="0042042F">
        <w:t>.</w:t>
      </w:r>
      <w:r>
        <w:t>1</w:t>
      </w:r>
      <w:r w:rsidRPr="0042042F">
        <w:t>.2</w:t>
      </w:r>
      <w:r w:rsidRPr="00C734FB">
        <w:t xml:space="preserve"> </w:t>
      </w:r>
      <w:r>
        <w:tab/>
      </w:r>
      <w:r w:rsidRPr="0042042F">
        <w:t>Pre-condition</w:t>
      </w:r>
      <w:bookmarkEnd w:id="66"/>
    </w:p>
    <w:p w14:paraId="28926B69" w14:textId="77777777" w:rsidR="00484B5B" w:rsidRDefault="00484B5B" w:rsidP="00484B5B">
      <w:pPr>
        <w:rPr>
          <w:lang w:eastAsia="zh-CN"/>
        </w:rPr>
      </w:pPr>
      <w:r>
        <w:rPr>
          <w:rFonts w:hint="eastAsia"/>
          <w:lang w:eastAsia="zh-CN"/>
        </w:rPr>
        <w:t>C</w:t>
      </w:r>
      <w:r>
        <w:rPr>
          <w:lang w:eastAsia="zh-CN"/>
        </w:rPr>
        <w:t>SP provides the intent driven management service to CSC to create a communication service.</w:t>
      </w:r>
    </w:p>
    <w:p w14:paraId="142F5285" w14:textId="77777777" w:rsidR="00484B5B" w:rsidRDefault="00484B5B" w:rsidP="00484B5B">
      <w:pPr>
        <w:rPr>
          <w:lang w:eastAsia="zh-CN"/>
        </w:rPr>
      </w:pPr>
      <w:r>
        <w:rPr>
          <w:rFonts w:hint="eastAsia"/>
          <w:lang w:eastAsia="zh-CN"/>
        </w:rPr>
        <w:t>N</w:t>
      </w:r>
      <w:r>
        <w:rPr>
          <w:lang w:eastAsia="zh-CN"/>
        </w:rPr>
        <w:t>etwork operator is capable to provide network slice instance service assurance in management system to invoke the proper intent driven MnS.</w:t>
      </w:r>
    </w:p>
    <w:p w14:paraId="767D74B5" w14:textId="77777777" w:rsidR="00484B5B" w:rsidRPr="0042042F" w:rsidRDefault="00484B5B" w:rsidP="00484B5B">
      <w:pPr>
        <w:pStyle w:val="Heading4"/>
      </w:pPr>
      <w:bookmarkStart w:id="67" w:name="_Toc103772250"/>
      <w:r w:rsidRPr="0042042F">
        <w:t>5.</w:t>
      </w:r>
      <w:r>
        <w:t>2</w:t>
      </w:r>
      <w:r w:rsidRPr="0042042F">
        <w:t>.</w:t>
      </w:r>
      <w:r>
        <w:t>1</w:t>
      </w:r>
      <w:r w:rsidRPr="0042042F">
        <w:t>.</w:t>
      </w:r>
      <w:r>
        <w:t>3</w:t>
      </w:r>
      <w:r w:rsidRPr="0042042F">
        <w:tab/>
        <w:t>Description</w:t>
      </w:r>
      <w:bookmarkEnd w:id="67"/>
    </w:p>
    <w:p w14:paraId="45F32D07" w14:textId="77777777" w:rsidR="00484B5B" w:rsidRDefault="00484B5B" w:rsidP="00484B5B">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1D134754" w14:textId="77777777" w:rsidR="00484B5B" w:rsidRDefault="00484B5B" w:rsidP="00484B5B">
      <w:pPr>
        <w:rPr>
          <w:lang w:eastAsia="zh-CN"/>
        </w:rPr>
      </w:pPr>
      <w:r>
        <w:rPr>
          <w:lang w:eastAsia="zh-CN"/>
        </w:rPr>
        <w:t xml:space="preserve">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w:t>
      </w:r>
      <w:r>
        <w:rPr>
          <w:lang w:eastAsia="zh-CN"/>
        </w:rPr>
        <w:lastRenderedPageBreak/>
        <w:t xml:space="preserve">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w:t>
      </w:r>
      <w:r w:rsidRPr="00D36D0E">
        <w:rPr>
          <w:lang w:eastAsia="zh-CN"/>
        </w:rPr>
        <w:t xml:space="preserve">service assurance </w:t>
      </w:r>
      <w:r w:rsidRPr="005D61D4">
        <w:rPr>
          <w:lang w:eastAsia="zh-CN"/>
        </w:rPr>
        <w:t>add</w:t>
      </w:r>
      <w:r>
        <w:rPr>
          <w:lang w:eastAsia="zh-CN"/>
        </w:rPr>
        <w:t>ressing the capability QoS requirement of the intent.</w:t>
      </w:r>
    </w:p>
    <w:p w14:paraId="07A41692" w14:textId="77777777" w:rsidR="00484B5B" w:rsidRPr="0042042F" w:rsidRDefault="00484B5B" w:rsidP="00484B5B">
      <w:pPr>
        <w:pStyle w:val="Heading4"/>
      </w:pPr>
      <w:bookmarkStart w:id="68" w:name="_Toc103772251"/>
      <w:r w:rsidRPr="0042042F">
        <w:t>5.</w:t>
      </w:r>
      <w:r>
        <w:t>2</w:t>
      </w:r>
      <w:r w:rsidRPr="0042042F">
        <w:t>.</w:t>
      </w:r>
      <w:r>
        <w:t>1</w:t>
      </w:r>
      <w:r w:rsidRPr="0042042F">
        <w:t>.</w:t>
      </w:r>
      <w:r>
        <w:t>4</w:t>
      </w:r>
      <w:r w:rsidRPr="0042042F">
        <w:tab/>
        <w:t>Post-condition</w:t>
      </w:r>
      <w:bookmarkEnd w:id="68"/>
    </w:p>
    <w:p w14:paraId="3D02833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24713E02" w14:textId="77777777" w:rsidR="00484B5B" w:rsidRDefault="00484B5B" w:rsidP="00484B5B">
      <w:pPr>
        <w:pStyle w:val="Heading4"/>
      </w:pPr>
      <w:bookmarkStart w:id="69" w:name="_Toc103772252"/>
      <w:r w:rsidRPr="0042042F">
        <w:t>5.</w:t>
      </w:r>
      <w:r>
        <w:t>2.1.5</w:t>
      </w:r>
      <w:r w:rsidRPr="0042042F">
        <w:tab/>
      </w:r>
      <w:r>
        <w:t>Requirements</w:t>
      </w:r>
      <w:bookmarkEnd w:id="69"/>
    </w:p>
    <w:p w14:paraId="2764A8D2" w14:textId="77777777" w:rsidR="00484B5B" w:rsidRDefault="00484B5B" w:rsidP="00484B5B">
      <w:pPr>
        <w:jc w:val="both"/>
        <w:rPr>
          <w:kern w:val="2"/>
          <w:szCs w:val="18"/>
          <w:lang w:eastAsia="zh-CN" w:bidi="ar-KW"/>
        </w:rPr>
      </w:pPr>
      <w:r>
        <w:rPr>
          <w:b/>
        </w:rPr>
        <w:t xml:space="preserve">REQ-Intent_Assure_Slice-CON-1: </w:t>
      </w:r>
      <w:r>
        <w:rPr>
          <w:kern w:val="2"/>
          <w:szCs w:val="18"/>
          <w:lang w:eastAsia="zh-CN" w:bidi="ar-KW"/>
        </w:rPr>
        <w:t>The intent driven MnS shall have capability enabling MnS consumer to express intent containing an expectation for communication service assurance.</w:t>
      </w:r>
    </w:p>
    <w:p w14:paraId="5BAD4ED0" w14:textId="77777777" w:rsidR="00484B5B" w:rsidRDefault="00484B5B" w:rsidP="00484B5B">
      <w:pPr>
        <w:jc w:val="both"/>
        <w:rPr>
          <w:kern w:val="2"/>
          <w:szCs w:val="18"/>
          <w:lang w:eastAsia="zh-CN" w:bidi="ar-KW"/>
        </w:rPr>
      </w:pPr>
      <w:r>
        <w:rPr>
          <w:b/>
        </w:rPr>
        <w:t xml:space="preserve">REQ-Intent_Assure_Slice-CON-2: </w:t>
      </w:r>
      <w:r>
        <w:rPr>
          <w:kern w:val="2"/>
          <w:szCs w:val="18"/>
          <w:lang w:eastAsia="zh-CN" w:bidi="ar-KW"/>
        </w:rPr>
        <w:t>The intent driven MnS shall have capability enabling MnS consumer to express intent containing an expectation for network slice service assurance.</w:t>
      </w:r>
    </w:p>
    <w:p w14:paraId="22B56931" w14:textId="77777777" w:rsidR="00484B5B" w:rsidRPr="006168CF" w:rsidRDefault="00484B5B" w:rsidP="00484B5B">
      <w:pPr>
        <w:pStyle w:val="Heading2"/>
        <w:rPr>
          <w:lang w:eastAsia="zh-CN"/>
        </w:rPr>
      </w:pPr>
      <w:bookmarkStart w:id="70" w:name="_Toc103772253"/>
      <w:r w:rsidRPr="006168CF">
        <w:rPr>
          <w:lang w:eastAsia="zh-CN"/>
        </w:rPr>
        <w:t>5.</w:t>
      </w:r>
      <w:r>
        <w:rPr>
          <w:lang w:eastAsia="zh-CN"/>
        </w:rPr>
        <w:t>2</w:t>
      </w:r>
      <w:r w:rsidRPr="006168CF">
        <w:rPr>
          <w:lang w:eastAsia="zh-CN"/>
        </w:rPr>
        <w:t xml:space="preserve">.2 </w:t>
      </w:r>
      <w:r w:rsidRPr="006168CF">
        <w:rPr>
          <w:lang w:eastAsia="zh-CN"/>
        </w:rPr>
        <w:tab/>
        <w:t>Use case of Intent driven management to express expectation of network slice subnet service assurance</w:t>
      </w:r>
      <w:bookmarkEnd w:id="70"/>
    </w:p>
    <w:p w14:paraId="2491384C" w14:textId="77777777" w:rsidR="00484B5B" w:rsidRDefault="00484B5B" w:rsidP="00484B5B">
      <w:pPr>
        <w:pStyle w:val="Heading4"/>
      </w:pPr>
      <w:bookmarkStart w:id="71" w:name="_Toc103772254"/>
      <w:r w:rsidRPr="0042042F">
        <w:t>5.</w:t>
      </w:r>
      <w:r>
        <w:t>2</w:t>
      </w:r>
      <w:r w:rsidRPr="0042042F">
        <w:t>.</w:t>
      </w:r>
      <w:r>
        <w:t>2</w:t>
      </w:r>
      <w:r w:rsidRPr="0042042F">
        <w:t>.1</w:t>
      </w:r>
      <w:r w:rsidRPr="0042042F">
        <w:tab/>
      </w:r>
      <w:r>
        <w:t>Introduction</w:t>
      </w:r>
      <w:bookmarkEnd w:id="71"/>
    </w:p>
    <w:p w14:paraId="722977A0" w14:textId="77777777" w:rsidR="00484B5B" w:rsidRPr="0042042F" w:rsidRDefault="00484B5B" w:rsidP="00484B5B">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w:t>
      </w:r>
      <w:r>
        <w:rPr>
          <w:lang w:eastAsia="zh-CN"/>
        </w:rPr>
        <w:t xml:space="preserve"> subnet</w:t>
      </w:r>
      <w:r w:rsidRPr="00343FC5">
        <w:rPr>
          <w:lang w:eastAsia="zh-CN"/>
        </w:rPr>
        <w:t xml:space="preserve"> instance </w:t>
      </w:r>
      <w:r>
        <w:rPr>
          <w:lang w:eastAsia="zh-CN"/>
        </w:rPr>
        <w:t xml:space="preserve">service assurance </w:t>
      </w:r>
      <w:r w:rsidRPr="00343FC5">
        <w:rPr>
          <w:lang w:eastAsia="zh-CN"/>
        </w:rPr>
        <w:t>with certain characteristics</w:t>
      </w:r>
      <w:r>
        <w:rPr>
          <w:lang w:eastAsia="zh-CN"/>
        </w:rPr>
        <w:t xml:space="preserve">, the intent driven MnS producer receive the intent expectation of </w:t>
      </w:r>
      <w:r w:rsidRPr="005D61D4">
        <w:rPr>
          <w:lang w:eastAsia="zh-CN"/>
        </w:rPr>
        <w:t>slice subnet instance service</w:t>
      </w:r>
      <w:r>
        <w:rPr>
          <w:lang w:eastAsia="zh-CN"/>
        </w:rPr>
        <w:t xml:space="preserve"> assurance and provide the management capabilities to support</w:t>
      </w:r>
      <w:r w:rsidRPr="00343FC5">
        <w:rPr>
          <w:lang w:eastAsia="zh-CN"/>
        </w:rPr>
        <w:t xml:space="preserve"> network slice </w:t>
      </w:r>
      <w:r>
        <w:rPr>
          <w:lang w:eastAsia="zh-CN"/>
        </w:rPr>
        <w:t>subnet service assurance</w:t>
      </w:r>
      <w:r w:rsidRPr="00343FC5">
        <w:rPr>
          <w:lang w:eastAsia="zh-CN"/>
        </w:rPr>
        <w:t>.</w:t>
      </w:r>
    </w:p>
    <w:p w14:paraId="3BDF21EC" w14:textId="77777777" w:rsidR="00484B5B" w:rsidRDefault="00484B5B" w:rsidP="00484B5B">
      <w:pPr>
        <w:pStyle w:val="Heading4"/>
      </w:pPr>
      <w:bookmarkStart w:id="72" w:name="_Toc103772255"/>
      <w:r w:rsidRPr="0042042F">
        <w:t>5.</w:t>
      </w:r>
      <w:r>
        <w:t>2</w:t>
      </w:r>
      <w:r w:rsidRPr="0042042F">
        <w:t>.</w:t>
      </w:r>
      <w:r>
        <w:t>2</w:t>
      </w:r>
      <w:r w:rsidRPr="0042042F">
        <w:t>.2</w:t>
      </w:r>
      <w:r w:rsidRPr="00C734FB">
        <w:t xml:space="preserve"> </w:t>
      </w:r>
      <w:r>
        <w:tab/>
      </w:r>
      <w:r w:rsidRPr="0042042F">
        <w:t>Pre-condition</w:t>
      </w:r>
      <w:bookmarkEnd w:id="72"/>
    </w:p>
    <w:p w14:paraId="7A252AAE" w14:textId="77777777" w:rsidR="00484B5B" w:rsidRDefault="00484B5B" w:rsidP="00484B5B">
      <w:pPr>
        <w:rPr>
          <w:lang w:eastAsia="zh-CN"/>
        </w:rPr>
      </w:pPr>
      <w:r>
        <w:rPr>
          <w:lang w:eastAsia="zh-CN"/>
        </w:rPr>
        <w:t>NOP provides the intent driven management service to create a network slice subnet instance.</w:t>
      </w:r>
    </w:p>
    <w:p w14:paraId="7EE34E24" w14:textId="77777777" w:rsidR="00484B5B" w:rsidRDefault="00484B5B" w:rsidP="00484B5B">
      <w:pPr>
        <w:rPr>
          <w:lang w:eastAsia="zh-CN"/>
        </w:rPr>
      </w:pPr>
      <w:r>
        <w:rPr>
          <w:rFonts w:hint="eastAsia"/>
          <w:lang w:eastAsia="zh-CN"/>
        </w:rPr>
        <w:t>N</w:t>
      </w:r>
      <w:r>
        <w:rPr>
          <w:lang w:eastAsia="zh-CN"/>
        </w:rPr>
        <w:t>etwork operator is capable to provide network slice subnet instance service assurance in management system to invoke the proper intent driven MnS.</w:t>
      </w:r>
    </w:p>
    <w:p w14:paraId="7139C1DF" w14:textId="77777777" w:rsidR="00484B5B" w:rsidRDefault="00484B5B" w:rsidP="00484B5B">
      <w:pPr>
        <w:pStyle w:val="Heading4"/>
      </w:pPr>
      <w:bookmarkStart w:id="73" w:name="_Toc103772256"/>
      <w:r w:rsidRPr="0042042F">
        <w:t>5.</w:t>
      </w:r>
      <w:r>
        <w:t>2</w:t>
      </w:r>
      <w:r w:rsidRPr="0042042F">
        <w:t>.</w:t>
      </w:r>
      <w:r>
        <w:t>2</w:t>
      </w:r>
      <w:r w:rsidRPr="0042042F">
        <w:t>.</w:t>
      </w:r>
      <w:r>
        <w:t>3</w:t>
      </w:r>
      <w:r w:rsidRPr="0042042F">
        <w:tab/>
        <w:t>Description</w:t>
      </w:r>
      <w:bookmarkEnd w:id="73"/>
    </w:p>
    <w:p w14:paraId="4FCF7F86" w14:textId="77777777" w:rsidR="00484B5B" w:rsidRPr="003A1131" w:rsidRDefault="00484B5B" w:rsidP="00484B5B">
      <w:pPr>
        <w:rPr>
          <w:lang w:eastAsia="zh-CN"/>
        </w:rPr>
      </w:pPr>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665C06BA" w14:textId="77777777" w:rsidR="00484B5B" w:rsidRPr="00424919" w:rsidRDefault="00484B5B" w:rsidP="00484B5B">
      <w:pPr>
        <w:rPr>
          <w:lang w:eastAsia="zh-CN"/>
        </w:rPr>
      </w:pPr>
      <w:r>
        <w:rPr>
          <w:lang w:eastAsia="zh-CN"/>
        </w:rPr>
        <w:t xml:space="preserve">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w:t>
      </w:r>
      <w:r w:rsidRPr="005D61D4">
        <w:rPr>
          <w:lang w:eastAsia="zh-CN"/>
        </w:rPr>
        <w:t>service assurance</w:t>
      </w:r>
      <w:r>
        <w:rPr>
          <w:lang w:eastAsia="zh-CN"/>
        </w:rPr>
        <w:t xml:space="preserve"> addressing the capability QoS requirement of the intent.</w:t>
      </w:r>
    </w:p>
    <w:p w14:paraId="737AFF9C" w14:textId="77777777" w:rsidR="00484B5B" w:rsidRPr="0042042F" w:rsidRDefault="00484B5B" w:rsidP="00484B5B">
      <w:pPr>
        <w:pStyle w:val="Heading4"/>
      </w:pPr>
      <w:bookmarkStart w:id="74" w:name="_Toc103772257"/>
      <w:r w:rsidRPr="0042042F">
        <w:t>5.</w:t>
      </w:r>
      <w:r>
        <w:t>2.2</w:t>
      </w:r>
      <w:r w:rsidRPr="0042042F">
        <w:t>.</w:t>
      </w:r>
      <w:r>
        <w:t>4</w:t>
      </w:r>
      <w:r w:rsidRPr="0042042F">
        <w:tab/>
        <w:t>Post-condition</w:t>
      </w:r>
      <w:bookmarkEnd w:id="74"/>
    </w:p>
    <w:p w14:paraId="50ACEF0B" w14:textId="77777777" w:rsidR="00484B5B" w:rsidRPr="0042042F" w:rsidRDefault="00484B5B" w:rsidP="00484B5B">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155B5E14" w14:textId="77777777" w:rsidR="00484B5B" w:rsidRDefault="00484B5B" w:rsidP="00484B5B">
      <w:pPr>
        <w:pStyle w:val="Heading4"/>
      </w:pPr>
      <w:bookmarkStart w:id="75" w:name="_Toc103772258"/>
      <w:r w:rsidRPr="0042042F">
        <w:t>5.</w:t>
      </w:r>
      <w:r>
        <w:t>2</w:t>
      </w:r>
      <w:r w:rsidRPr="0042042F">
        <w:t>.</w:t>
      </w:r>
      <w:r>
        <w:t>2.5</w:t>
      </w:r>
      <w:r w:rsidRPr="0042042F">
        <w:tab/>
      </w:r>
      <w:r>
        <w:t>Requirements</w:t>
      </w:r>
      <w:bookmarkEnd w:id="75"/>
    </w:p>
    <w:p w14:paraId="6D34DA03" w14:textId="77777777" w:rsidR="00484B5B" w:rsidRDefault="00484B5B" w:rsidP="00484B5B">
      <w:pPr>
        <w:jc w:val="both"/>
        <w:rPr>
          <w:lang w:eastAsia="zh-CN"/>
        </w:rPr>
      </w:pPr>
      <w:r>
        <w:rPr>
          <w:b/>
        </w:rPr>
        <w:t xml:space="preserve">REQ-Intent_Assure_Slice-CON-3: </w:t>
      </w:r>
      <w:r>
        <w:rPr>
          <w:kern w:val="2"/>
          <w:szCs w:val="18"/>
          <w:lang w:eastAsia="zh-CN" w:bidi="ar-KW"/>
        </w:rPr>
        <w:t>The intent driven MnS shall have capability enabling MnS consumer to express intent containing an expectation for network slice subnet service assurance.</w:t>
      </w:r>
    </w:p>
    <w:p w14:paraId="4DE3A4E7" w14:textId="77777777" w:rsidR="00EF6295" w:rsidRDefault="00EF6295" w:rsidP="00EF6295">
      <w:pPr>
        <w:pStyle w:val="Heading2"/>
      </w:pPr>
      <w:bookmarkStart w:id="76" w:name="_Toc103772259"/>
      <w:r>
        <w:lastRenderedPageBreak/>
        <w:t>5.A</w:t>
      </w:r>
      <w:r>
        <w:tab/>
        <w:t>Use case &lt;&lt;A&gt;&gt;</w:t>
      </w:r>
      <w:bookmarkEnd w:id="76"/>
    </w:p>
    <w:p w14:paraId="313A1760" w14:textId="77777777" w:rsidR="00EF6295" w:rsidRDefault="00EF6295" w:rsidP="00EF6295">
      <w:pPr>
        <w:pStyle w:val="Heading3"/>
      </w:pPr>
      <w:bookmarkStart w:id="77" w:name="_Toc103772260"/>
      <w:r>
        <w:t>5.A.1</w:t>
      </w:r>
      <w:r>
        <w:tab/>
        <w:t>Description</w:t>
      </w:r>
      <w:bookmarkEnd w:id="77"/>
    </w:p>
    <w:p w14:paraId="1C9F7A92" w14:textId="77777777" w:rsidR="00EF6295" w:rsidRDefault="00EF6295" w:rsidP="00EF6295">
      <w:pPr>
        <w:pStyle w:val="Heading3"/>
      </w:pPr>
      <w:bookmarkStart w:id="78" w:name="_Toc103772261"/>
      <w:r>
        <w:t>5.A.2</w:t>
      </w:r>
      <w:r>
        <w:tab/>
        <w:t>Details</w:t>
      </w:r>
      <w:bookmarkEnd w:id="78"/>
    </w:p>
    <w:p w14:paraId="2D2DEB76" w14:textId="77777777" w:rsidR="00EF6295" w:rsidRDefault="00EF6295" w:rsidP="00EF6295">
      <w:pPr>
        <w:pStyle w:val="Heading3"/>
      </w:pPr>
      <w:bookmarkStart w:id="79" w:name="_Toc103772262"/>
      <w:r>
        <w:t>5.A.3</w:t>
      </w:r>
      <w:r>
        <w:tab/>
        <w:t>Potential requirements</w:t>
      </w:r>
      <w:bookmarkEnd w:id="79"/>
    </w:p>
    <w:p w14:paraId="55AEDF17" w14:textId="77777777" w:rsidR="00EF6295" w:rsidRDefault="00EF6295" w:rsidP="00EF6295">
      <w:pPr>
        <w:pStyle w:val="Heading1"/>
      </w:pPr>
      <w:bookmarkStart w:id="80" w:name="_Toc103772263"/>
      <w:r>
        <w:t>6</w:t>
      </w:r>
      <w:r>
        <w:tab/>
        <w:t>Potential solutions</w:t>
      </w:r>
      <w:bookmarkEnd w:id="80"/>
    </w:p>
    <w:p w14:paraId="30B14B4D" w14:textId="77777777" w:rsidR="00EF6295" w:rsidRDefault="00EF6295" w:rsidP="00EF6295">
      <w:pPr>
        <w:pStyle w:val="Heading2"/>
      </w:pPr>
      <w:bookmarkStart w:id="81" w:name="_Toc103772264"/>
      <w:r>
        <w:t>6.B</w:t>
      </w:r>
      <w:r>
        <w:tab/>
      </w:r>
      <w:r>
        <w:tab/>
        <w:t>Solution &lt;&lt;B&gt;&gt;</w:t>
      </w:r>
      <w:bookmarkEnd w:id="81"/>
    </w:p>
    <w:p w14:paraId="1CA28990" w14:textId="77777777" w:rsidR="00EF6295" w:rsidRDefault="00EF6295" w:rsidP="00EF6295">
      <w:pPr>
        <w:pStyle w:val="Heading3"/>
      </w:pPr>
      <w:bookmarkStart w:id="82" w:name="_Toc103772265"/>
      <w:r>
        <w:t>6.B.1</w:t>
      </w:r>
      <w:r>
        <w:tab/>
        <w:t>Description</w:t>
      </w:r>
      <w:bookmarkEnd w:id="82"/>
    </w:p>
    <w:p w14:paraId="228422D2" w14:textId="77777777" w:rsidR="00EF6295" w:rsidRDefault="00EF6295" w:rsidP="00EF6295">
      <w:pPr>
        <w:pStyle w:val="Heading3"/>
      </w:pPr>
      <w:bookmarkStart w:id="83" w:name="_Toc103772266"/>
      <w:r>
        <w:t>6.B.2</w:t>
      </w:r>
      <w:r>
        <w:tab/>
        <w:t>Details</w:t>
      </w:r>
      <w:bookmarkEnd w:id="83"/>
    </w:p>
    <w:p w14:paraId="42388D08" w14:textId="77777777" w:rsidR="00EF6295" w:rsidRDefault="00EF6295" w:rsidP="00EF6295">
      <w:pPr>
        <w:pStyle w:val="Heading3"/>
      </w:pPr>
      <w:bookmarkStart w:id="84" w:name="_Toc103772267"/>
      <w:r>
        <w:t>6.B.3</w:t>
      </w:r>
      <w:r>
        <w:tab/>
        <w:t>Evaluation</w:t>
      </w:r>
      <w:bookmarkEnd w:id="84"/>
    </w:p>
    <w:p w14:paraId="0E875555" w14:textId="77777777" w:rsidR="00EF6295" w:rsidRDefault="00EF6295" w:rsidP="00EF6295">
      <w:pPr>
        <w:pStyle w:val="Heading1"/>
      </w:pPr>
      <w:bookmarkStart w:id="85" w:name="_Toc103772268"/>
      <w:r>
        <w:t xml:space="preserve">7 </w:t>
      </w:r>
      <w:r>
        <w:tab/>
        <w:t>Conclusion and Recommendation</w:t>
      </w:r>
      <w:bookmarkEnd w:id="85"/>
    </w:p>
    <w:p w14:paraId="1EA365ED" w14:textId="77777777" w:rsidR="00080512" w:rsidRPr="004D3578" w:rsidRDefault="00080512">
      <w:pPr>
        <w:pStyle w:val="EW"/>
      </w:pPr>
    </w:p>
    <w:p w14:paraId="1F44927B" w14:textId="77777777" w:rsidR="00290B8C" w:rsidRDefault="00290B8C" w:rsidP="00290B8C">
      <w:pPr>
        <w:pStyle w:val="Heading9"/>
        <w:rPr>
          <w:lang w:eastAsia="zh-CN"/>
        </w:rPr>
      </w:pPr>
      <w:bookmarkStart w:id="86" w:name="clause4"/>
      <w:bookmarkStart w:id="87" w:name="_Toc103772269"/>
      <w:bookmarkEnd w:id="86"/>
      <w:r w:rsidRPr="004D3578">
        <w:t xml:space="preserve">Annex </w:t>
      </w:r>
      <w:r>
        <w:t>A</w:t>
      </w:r>
      <w:bookmarkEnd w:id="87"/>
    </w:p>
    <w:p w14:paraId="24B44CE8" w14:textId="4FF92065" w:rsidR="00290B8C" w:rsidRPr="0018696F" w:rsidRDefault="00290B8C" w:rsidP="00290B8C">
      <w:pPr>
        <w:pStyle w:val="Heading1"/>
        <w:rPr>
          <w:lang w:eastAsia="zh-CN"/>
        </w:rPr>
      </w:pPr>
      <w:bookmarkStart w:id="88" w:name="_Toc103772270"/>
      <w:r>
        <w:rPr>
          <w:lang w:eastAsia="zh-CN"/>
        </w:rPr>
        <w:t xml:space="preserve">A.1 </w:t>
      </w:r>
      <w:r w:rsidR="003501E3">
        <w:rPr>
          <w:lang w:eastAsia="zh-CN"/>
        </w:rPr>
        <w:tab/>
      </w:r>
      <w:r w:rsidRPr="0018696F">
        <w:rPr>
          <w:lang w:eastAsia="zh-CN"/>
        </w:rPr>
        <w:t>Key issues of intent driven management for network slice life cycle management</w:t>
      </w:r>
      <w:bookmarkEnd w:id="88"/>
    </w:p>
    <w:p w14:paraId="33F71A0D" w14:textId="77777777" w:rsidR="00290B8C" w:rsidRDefault="00290B8C" w:rsidP="00290B8C">
      <w:pPr>
        <w:rPr>
          <w:lang w:eastAsia="zh-CN"/>
        </w:rPr>
      </w:pPr>
      <w:r>
        <w:rPr>
          <w:rFonts w:hint="eastAsia"/>
          <w:lang w:eastAsia="zh-CN"/>
        </w:rPr>
        <w:t>R</w:t>
      </w:r>
      <w:r>
        <w:rPr>
          <w:lang w:eastAsia="zh-CN"/>
        </w:rPr>
        <w:t>egarding the use case of intent driven management for network slice life cycle management as described in clause 5.x in this document, the key issues derived by those use cases to investigate the technical solutions in this study are:</w:t>
      </w:r>
    </w:p>
    <w:p w14:paraId="29AF4049" w14:textId="77777777" w:rsidR="00290B8C" w:rsidRPr="00F638E7" w:rsidRDefault="00290B8C" w:rsidP="00290B8C">
      <w:pPr>
        <w:pStyle w:val="B2"/>
        <w:rPr>
          <w:lang w:eastAsia="zh-CN"/>
        </w:rPr>
      </w:pPr>
      <w:r>
        <w:rPr>
          <w:lang w:eastAsia="zh-CN"/>
        </w:rPr>
        <w:t>-</w:t>
      </w:r>
      <w:r>
        <w:rPr>
          <w:lang w:eastAsia="zh-CN"/>
        </w:rPr>
        <w:tab/>
        <w:t>What and how to express the requirements of network slice (subnet) life cycle management.</w:t>
      </w:r>
    </w:p>
    <w:p w14:paraId="43420903" w14:textId="77777777" w:rsidR="00290B8C" w:rsidRDefault="00290B8C" w:rsidP="00290B8C">
      <w:pPr>
        <w:pStyle w:val="B2"/>
        <w:rPr>
          <w:lang w:eastAsia="zh-CN"/>
        </w:rPr>
      </w:pPr>
      <w:r>
        <w:rPr>
          <w:lang w:eastAsia="zh-CN"/>
        </w:rPr>
        <w:t>-</w:t>
      </w:r>
      <w:r>
        <w:rPr>
          <w:lang w:eastAsia="zh-CN"/>
        </w:rPr>
        <w:tab/>
        <w:t>What and how to report the fulfilment of management requirement of network slice (subnet) life cycle management expressed by intent.</w:t>
      </w:r>
    </w:p>
    <w:p w14:paraId="57607F6C" w14:textId="77777777" w:rsidR="00290B8C" w:rsidRDefault="00290B8C" w:rsidP="00290B8C">
      <w:pPr>
        <w:pStyle w:val="B2"/>
        <w:rPr>
          <w:lang w:eastAsia="zh-CN"/>
        </w:rPr>
      </w:pPr>
      <w:r>
        <w:rPr>
          <w:lang w:eastAsia="zh-CN"/>
        </w:rPr>
        <w:t>-</w:t>
      </w:r>
      <w:r>
        <w:rPr>
          <w:lang w:eastAsia="zh-CN"/>
        </w:rPr>
        <w:tab/>
        <w:t>What and how to use the attributes in service profile and slice profile (including the network slice subnet profile) which are used to form intent driven management of network slice (subnet) life cycle management.</w:t>
      </w:r>
    </w:p>
    <w:p w14:paraId="2C052914" w14:textId="77777777" w:rsidR="00290B8C" w:rsidRPr="001862ED" w:rsidRDefault="00290B8C" w:rsidP="00290B8C">
      <w:pPr>
        <w:pStyle w:val="Heading1"/>
        <w:rPr>
          <w:lang w:eastAsia="zh-CN"/>
        </w:rPr>
      </w:pPr>
      <w:bookmarkStart w:id="89" w:name="_Toc103772271"/>
      <w:r w:rsidRPr="001862ED">
        <w:rPr>
          <w:lang w:eastAsia="zh-CN"/>
        </w:rPr>
        <w:t xml:space="preserve">A.2 </w:t>
      </w:r>
      <w:r w:rsidRPr="001862ED">
        <w:rPr>
          <w:lang w:eastAsia="zh-CN"/>
        </w:rPr>
        <w:tab/>
        <w:t>Key issues of network slice service assurance</w:t>
      </w:r>
      <w:bookmarkEnd w:id="89"/>
    </w:p>
    <w:p w14:paraId="5D05ABBF" w14:textId="77777777" w:rsidR="00290B8C" w:rsidRDefault="00290B8C" w:rsidP="00290B8C">
      <w:pPr>
        <w:rPr>
          <w:lang w:eastAsia="zh-CN"/>
        </w:rPr>
      </w:pPr>
      <w:r>
        <w:rPr>
          <w:rFonts w:hint="eastAsia"/>
          <w:lang w:eastAsia="zh-CN"/>
        </w:rPr>
        <w:t>R</w:t>
      </w:r>
      <w:r>
        <w:rPr>
          <w:lang w:eastAsia="zh-CN"/>
        </w:rPr>
        <w:t>egarding the use case of service assurance in scenario of network slice instance and network slice subnet instance assurance as described in clause 5 in this document, the intent driven management should take follow key issues into account:</w:t>
      </w:r>
    </w:p>
    <w:p w14:paraId="3D9AA32A" w14:textId="77777777" w:rsidR="00290B8C" w:rsidRDefault="00290B8C" w:rsidP="00290B8C">
      <w:pPr>
        <w:pStyle w:val="B2"/>
        <w:rPr>
          <w:lang w:eastAsia="zh-CN"/>
        </w:rPr>
      </w:pPr>
      <w:r>
        <w:rPr>
          <w:lang w:eastAsia="zh-CN"/>
        </w:rPr>
        <w:t>-</w:t>
      </w:r>
      <w:r>
        <w:rPr>
          <w:lang w:eastAsia="zh-CN"/>
        </w:rPr>
        <w:tab/>
        <w:t>What and how intent driven management expresses the requirements of assurance of network slice instance and network slice subnet instance, based on the input attributes of service profile and slice profile.</w:t>
      </w:r>
    </w:p>
    <w:p w14:paraId="707267DC" w14:textId="77777777" w:rsidR="00290B8C" w:rsidRDefault="00290B8C" w:rsidP="00290B8C">
      <w:pPr>
        <w:pStyle w:val="B2"/>
        <w:rPr>
          <w:lang w:eastAsia="zh-CN"/>
        </w:rPr>
      </w:pPr>
      <w:r>
        <w:rPr>
          <w:lang w:eastAsia="zh-CN"/>
        </w:rPr>
        <w:lastRenderedPageBreak/>
        <w:t>-</w:t>
      </w:r>
      <w:r>
        <w:rPr>
          <w:lang w:eastAsia="zh-CN"/>
        </w:rPr>
        <w:tab/>
        <w:t>What and how intent driven management reports the fulfilment of assurance requirements of network slice (subnet) instance.</w:t>
      </w:r>
    </w:p>
    <w:p w14:paraId="5CA5E6C2" w14:textId="325EAC31" w:rsidR="00080512" w:rsidRPr="004D3578" w:rsidRDefault="00080512">
      <w:pPr>
        <w:pStyle w:val="Heading8"/>
      </w:pPr>
      <w:bookmarkStart w:id="90" w:name="_Toc103772272"/>
      <w:r w:rsidRPr="004D3578">
        <w:t>Annex &lt;X&gt; (informative):</w:t>
      </w:r>
      <w:r w:rsidRPr="004D3578">
        <w:br/>
        <w:t>Change history</w:t>
      </w:r>
      <w:bookmarkEnd w:id="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91" w:name="historyclause"/>
            <w:bookmarkEnd w:id="91"/>
            <w:r w:rsidRPr="00235394">
              <w:rPr>
                <w:b/>
              </w:rPr>
              <w:t>Change history</w:t>
            </w:r>
          </w:p>
        </w:tc>
      </w:tr>
      <w:tr w:rsidR="003C3971" w:rsidRPr="00235394" w14:paraId="188BB8D6" w14:textId="77777777" w:rsidTr="005C1DEB">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5C1DEB">
        <w:tc>
          <w:tcPr>
            <w:tcW w:w="800" w:type="dxa"/>
            <w:shd w:val="solid" w:color="FFFFFF" w:fill="auto"/>
          </w:tcPr>
          <w:p w14:paraId="433EA83C" w14:textId="0C4B4FBA" w:rsidR="003C3971" w:rsidRPr="006B0D02" w:rsidRDefault="0067209F" w:rsidP="00C72833">
            <w:pPr>
              <w:pStyle w:val="TAC"/>
              <w:rPr>
                <w:sz w:val="16"/>
                <w:szCs w:val="16"/>
              </w:rPr>
            </w:pPr>
            <w:r>
              <w:rPr>
                <w:sz w:val="16"/>
                <w:szCs w:val="16"/>
              </w:rPr>
              <w:t>2022</w:t>
            </w:r>
            <w:r w:rsidR="00BF5C10">
              <w:rPr>
                <w:sz w:val="16"/>
                <w:szCs w:val="16"/>
              </w:rPr>
              <w:t>-</w:t>
            </w:r>
            <w:r>
              <w:rPr>
                <w:sz w:val="16"/>
                <w:szCs w:val="16"/>
              </w:rPr>
              <w:t>04</w:t>
            </w:r>
          </w:p>
        </w:tc>
        <w:tc>
          <w:tcPr>
            <w:tcW w:w="901" w:type="dxa"/>
            <w:shd w:val="solid" w:color="FFFFFF" w:fill="auto"/>
          </w:tcPr>
          <w:p w14:paraId="55C8CC01" w14:textId="51A5651A" w:rsidR="003C3971" w:rsidRPr="006B0D02" w:rsidRDefault="00BF5C10" w:rsidP="00C72833">
            <w:pPr>
              <w:pStyle w:val="TAC"/>
              <w:rPr>
                <w:sz w:val="16"/>
                <w:szCs w:val="16"/>
              </w:rPr>
            </w:pPr>
            <w:r>
              <w:rPr>
                <w:sz w:val="16"/>
                <w:szCs w:val="16"/>
              </w:rPr>
              <w:t>SA5#</w:t>
            </w:r>
            <w:r w:rsidR="0067209F">
              <w:rPr>
                <w:sz w:val="16"/>
                <w:szCs w:val="16"/>
              </w:rPr>
              <w:t>142</w:t>
            </w:r>
            <w:r>
              <w:rPr>
                <w:sz w:val="16"/>
                <w:szCs w:val="16"/>
              </w:rPr>
              <w:t>-</w:t>
            </w:r>
            <w:r w:rsidR="0067209F">
              <w:rPr>
                <w:sz w:val="16"/>
                <w:szCs w:val="16"/>
              </w:rPr>
              <w:t>e</w:t>
            </w:r>
          </w:p>
        </w:tc>
        <w:tc>
          <w:tcPr>
            <w:tcW w:w="993" w:type="dxa"/>
            <w:shd w:val="solid" w:color="FFFFFF" w:fill="auto"/>
          </w:tcPr>
          <w:p w14:paraId="134723C6" w14:textId="1B48D2C4" w:rsidR="003C3971" w:rsidRPr="006B0D02" w:rsidRDefault="005557FF" w:rsidP="00C72833">
            <w:pPr>
              <w:pStyle w:val="TAC"/>
              <w:rPr>
                <w:sz w:val="16"/>
                <w:szCs w:val="16"/>
              </w:rPr>
            </w:pPr>
            <w:r>
              <w:rPr>
                <w:sz w:val="16"/>
                <w:szCs w:val="16"/>
              </w:rPr>
              <w:t>S5-222</w:t>
            </w:r>
            <w:r w:rsidR="00D648F5">
              <w:rPr>
                <w:sz w:val="16"/>
                <w:szCs w:val="16"/>
              </w:rPr>
              <w:t>098</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23C8CF77" w:rsidR="003C3971" w:rsidRPr="006B0D02" w:rsidRDefault="005557FF" w:rsidP="00C72833">
            <w:pPr>
              <w:pStyle w:val="TAL"/>
              <w:rPr>
                <w:sz w:val="16"/>
                <w:szCs w:val="16"/>
              </w:rPr>
            </w:pPr>
            <w:r>
              <w:rPr>
                <w:sz w:val="16"/>
                <w:szCs w:val="16"/>
              </w:rPr>
              <w:t>skeleton</w:t>
            </w:r>
          </w:p>
        </w:tc>
        <w:tc>
          <w:tcPr>
            <w:tcW w:w="708" w:type="dxa"/>
            <w:shd w:val="solid" w:color="FFFFFF" w:fill="auto"/>
          </w:tcPr>
          <w:p w14:paraId="5E97A6B2" w14:textId="3634DC4C" w:rsidR="003C3971" w:rsidRPr="007D6048" w:rsidRDefault="005557FF" w:rsidP="00C72833">
            <w:pPr>
              <w:pStyle w:val="TAC"/>
              <w:rPr>
                <w:sz w:val="16"/>
                <w:szCs w:val="16"/>
              </w:rPr>
            </w:pPr>
            <w:r>
              <w:rPr>
                <w:sz w:val="16"/>
                <w:szCs w:val="16"/>
              </w:rPr>
              <w:t>0.0.0</w:t>
            </w:r>
          </w:p>
        </w:tc>
      </w:tr>
      <w:tr w:rsidR="00BF5C10" w:rsidRPr="006B0D02" w14:paraId="12B09BFC" w14:textId="77777777" w:rsidTr="005C1DEB">
        <w:tc>
          <w:tcPr>
            <w:tcW w:w="800" w:type="dxa"/>
            <w:shd w:val="solid" w:color="FFFFFF" w:fill="auto"/>
          </w:tcPr>
          <w:p w14:paraId="7C6B8803" w14:textId="64587D59" w:rsidR="00BF5C10" w:rsidRDefault="00BF5C10" w:rsidP="00BF5C10">
            <w:pPr>
              <w:pStyle w:val="TAC"/>
              <w:rPr>
                <w:sz w:val="16"/>
                <w:szCs w:val="16"/>
              </w:rPr>
            </w:pPr>
            <w:r w:rsidRPr="004873C0">
              <w:rPr>
                <w:sz w:val="16"/>
                <w:szCs w:val="16"/>
              </w:rPr>
              <w:t>2022-04</w:t>
            </w:r>
          </w:p>
        </w:tc>
        <w:tc>
          <w:tcPr>
            <w:tcW w:w="901" w:type="dxa"/>
            <w:shd w:val="solid" w:color="FFFFFF" w:fill="auto"/>
          </w:tcPr>
          <w:p w14:paraId="444DC650" w14:textId="31791CD7" w:rsidR="00BF5C10" w:rsidRDefault="00BF5C10" w:rsidP="00BF5C10">
            <w:pPr>
              <w:pStyle w:val="TAC"/>
              <w:rPr>
                <w:sz w:val="16"/>
                <w:szCs w:val="16"/>
              </w:rPr>
            </w:pPr>
            <w:r w:rsidRPr="00284993">
              <w:rPr>
                <w:sz w:val="16"/>
                <w:szCs w:val="16"/>
              </w:rPr>
              <w:t>SA5#142-e</w:t>
            </w:r>
          </w:p>
        </w:tc>
        <w:tc>
          <w:tcPr>
            <w:tcW w:w="993" w:type="dxa"/>
            <w:shd w:val="solid" w:color="FFFFFF" w:fill="auto"/>
          </w:tcPr>
          <w:p w14:paraId="76BDC233" w14:textId="2B4E0085" w:rsidR="00BF5C10" w:rsidRPr="006B0D02" w:rsidRDefault="00BF5C10" w:rsidP="00BF5C10">
            <w:pPr>
              <w:pStyle w:val="TAC"/>
              <w:rPr>
                <w:sz w:val="16"/>
                <w:szCs w:val="16"/>
              </w:rPr>
            </w:pPr>
            <w:r>
              <w:rPr>
                <w:sz w:val="16"/>
                <w:szCs w:val="16"/>
              </w:rPr>
              <w:t>S5-222039</w:t>
            </w:r>
          </w:p>
        </w:tc>
        <w:tc>
          <w:tcPr>
            <w:tcW w:w="425" w:type="dxa"/>
            <w:shd w:val="solid" w:color="FFFFFF" w:fill="auto"/>
          </w:tcPr>
          <w:p w14:paraId="68D0283E" w14:textId="77777777" w:rsidR="00BF5C10" w:rsidRPr="006B0D02" w:rsidRDefault="00BF5C10" w:rsidP="00BF5C10">
            <w:pPr>
              <w:pStyle w:val="TAL"/>
              <w:rPr>
                <w:sz w:val="16"/>
                <w:szCs w:val="16"/>
              </w:rPr>
            </w:pPr>
          </w:p>
        </w:tc>
        <w:tc>
          <w:tcPr>
            <w:tcW w:w="425" w:type="dxa"/>
            <w:shd w:val="solid" w:color="FFFFFF" w:fill="auto"/>
          </w:tcPr>
          <w:p w14:paraId="14A4CD55" w14:textId="77777777" w:rsidR="00BF5C10" w:rsidRPr="006B0D02" w:rsidRDefault="00BF5C10" w:rsidP="00BF5C10">
            <w:pPr>
              <w:pStyle w:val="TAR"/>
              <w:rPr>
                <w:sz w:val="16"/>
                <w:szCs w:val="16"/>
              </w:rPr>
            </w:pPr>
          </w:p>
        </w:tc>
        <w:tc>
          <w:tcPr>
            <w:tcW w:w="425" w:type="dxa"/>
            <w:shd w:val="solid" w:color="FFFFFF" w:fill="auto"/>
          </w:tcPr>
          <w:p w14:paraId="1166048F" w14:textId="77777777" w:rsidR="00BF5C10" w:rsidRPr="006B0D02" w:rsidRDefault="00BF5C10" w:rsidP="00BF5C10">
            <w:pPr>
              <w:pStyle w:val="TAC"/>
              <w:rPr>
                <w:sz w:val="16"/>
                <w:szCs w:val="16"/>
              </w:rPr>
            </w:pPr>
          </w:p>
        </w:tc>
        <w:tc>
          <w:tcPr>
            <w:tcW w:w="4962" w:type="dxa"/>
            <w:shd w:val="solid" w:color="FFFFFF" w:fill="auto"/>
          </w:tcPr>
          <w:p w14:paraId="11C98ACA" w14:textId="78A01242" w:rsidR="00BF5C10" w:rsidRPr="006B0D02" w:rsidRDefault="00BF5C10" w:rsidP="00BF5C10">
            <w:pPr>
              <w:pStyle w:val="TAL"/>
              <w:rPr>
                <w:sz w:val="16"/>
                <w:szCs w:val="16"/>
              </w:rPr>
            </w:pPr>
            <w:r w:rsidRPr="00DB1461">
              <w:rPr>
                <w:sz w:val="16"/>
                <w:szCs w:val="16"/>
              </w:rPr>
              <w:t>Structure</w:t>
            </w:r>
          </w:p>
        </w:tc>
        <w:tc>
          <w:tcPr>
            <w:tcW w:w="708" w:type="dxa"/>
            <w:shd w:val="solid" w:color="FFFFFF" w:fill="auto"/>
          </w:tcPr>
          <w:p w14:paraId="7BDE1AA1" w14:textId="62A33FC7" w:rsidR="00BF5C10" w:rsidRPr="007D6048" w:rsidRDefault="00BF5C10" w:rsidP="00BF5C10">
            <w:pPr>
              <w:pStyle w:val="TAC"/>
              <w:rPr>
                <w:sz w:val="16"/>
                <w:szCs w:val="16"/>
              </w:rPr>
            </w:pPr>
            <w:r>
              <w:rPr>
                <w:sz w:val="16"/>
                <w:szCs w:val="16"/>
              </w:rPr>
              <w:t>0.1.0</w:t>
            </w:r>
          </w:p>
        </w:tc>
      </w:tr>
      <w:tr w:rsidR="00BF5C10" w:rsidRPr="006B0D02" w14:paraId="3A3672AC" w14:textId="77777777" w:rsidTr="005C1DEB">
        <w:tc>
          <w:tcPr>
            <w:tcW w:w="800" w:type="dxa"/>
            <w:shd w:val="solid" w:color="FFFFFF" w:fill="auto"/>
          </w:tcPr>
          <w:p w14:paraId="47BA752E" w14:textId="62E66D1D" w:rsidR="00BF5C10" w:rsidRDefault="00BF5C10" w:rsidP="00BF5C10">
            <w:pPr>
              <w:pStyle w:val="TAC"/>
              <w:rPr>
                <w:sz w:val="16"/>
                <w:szCs w:val="16"/>
              </w:rPr>
            </w:pPr>
            <w:r w:rsidRPr="004873C0">
              <w:rPr>
                <w:sz w:val="16"/>
                <w:szCs w:val="16"/>
              </w:rPr>
              <w:t>2022-04</w:t>
            </w:r>
          </w:p>
        </w:tc>
        <w:tc>
          <w:tcPr>
            <w:tcW w:w="901" w:type="dxa"/>
            <w:shd w:val="solid" w:color="FFFFFF" w:fill="auto"/>
          </w:tcPr>
          <w:p w14:paraId="572E525B" w14:textId="0F894C89" w:rsidR="00BF5C10" w:rsidRDefault="00BF5C10" w:rsidP="00BF5C10">
            <w:pPr>
              <w:pStyle w:val="TAC"/>
              <w:rPr>
                <w:sz w:val="16"/>
                <w:szCs w:val="16"/>
              </w:rPr>
            </w:pPr>
            <w:r w:rsidRPr="00284993">
              <w:rPr>
                <w:sz w:val="16"/>
                <w:szCs w:val="16"/>
              </w:rPr>
              <w:t>SA5#142-e</w:t>
            </w:r>
          </w:p>
        </w:tc>
        <w:tc>
          <w:tcPr>
            <w:tcW w:w="993" w:type="dxa"/>
            <w:shd w:val="solid" w:color="FFFFFF" w:fill="auto"/>
          </w:tcPr>
          <w:p w14:paraId="271A5570" w14:textId="46AAF31D" w:rsidR="00BF5C10" w:rsidRPr="006B0D02" w:rsidRDefault="00BF5C10" w:rsidP="00BF5C10">
            <w:pPr>
              <w:pStyle w:val="TAC"/>
              <w:rPr>
                <w:sz w:val="16"/>
                <w:szCs w:val="16"/>
              </w:rPr>
            </w:pPr>
            <w:r>
              <w:rPr>
                <w:sz w:val="16"/>
                <w:szCs w:val="16"/>
              </w:rPr>
              <w:t>S5-222040</w:t>
            </w:r>
          </w:p>
        </w:tc>
        <w:tc>
          <w:tcPr>
            <w:tcW w:w="425" w:type="dxa"/>
            <w:shd w:val="solid" w:color="FFFFFF" w:fill="auto"/>
          </w:tcPr>
          <w:p w14:paraId="384C5E23" w14:textId="77777777" w:rsidR="00BF5C10" w:rsidRPr="006B0D02" w:rsidRDefault="00BF5C10" w:rsidP="00BF5C10">
            <w:pPr>
              <w:pStyle w:val="TAL"/>
              <w:rPr>
                <w:sz w:val="16"/>
                <w:szCs w:val="16"/>
              </w:rPr>
            </w:pPr>
          </w:p>
        </w:tc>
        <w:tc>
          <w:tcPr>
            <w:tcW w:w="425" w:type="dxa"/>
            <w:shd w:val="solid" w:color="FFFFFF" w:fill="auto"/>
          </w:tcPr>
          <w:p w14:paraId="64C4443F" w14:textId="77777777" w:rsidR="00BF5C10" w:rsidRPr="006B0D02" w:rsidRDefault="00BF5C10" w:rsidP="00BF5C10">
            <w:pPr>
              <w:pStyle w:val="TAR"/>
              <w:rPr>
                <w:sz w:val="16"/>
                <w:szCs w:val="16"/>
              </w:rPr>
            </w:pPr>
          </w:p>
        </w:tc>
        <w:tc>
          <w:tcPr>
            <w:tcW w:w="425" w:type="dxa"/>
            <w:shd w:val="solid" w:color="FFFFFF" w:fill="auto"/>
          </w:tcPr>
          <w:p w14:paraId="587B156E" w14:textId="77777777" w:rsidR="00BF5C10" w:rsidRPr="006B0D02" w:rsidRDefault="00BF5C10" w:rsidP="00BF5C10">
            <w:pPr>
              <w:pStyle w:val="TAC"/>
              <w:rPr>
                <w:sz w:val="16"/>
                <w:szCs w:val="16"/>
              </w:rPr>
            </w:pPr>
          </w:p>
        </w:tc>
        <w:tc>
          <w:tcPr>
            <w:tcW w:w="4962" w:type="dxa"/>
            <w:shd w:val="solid" w:color="FFFFFF" w:fill="auto"/>
          </w:tcPr>
          <w:p w14:paraId="04F1F00F" w14:textId="22960005" w:rsidR="00BF5C10" w:rsidRPr="006B0D02" w:rsidRDefault="00BF5C10" w:rsidP="00BF5C10">
            <w:pPr>
              <w:pStyle w:val="TAL"/>
              <w:rPr>
                <w:sz w:val="16"/>
                <w:szCs w:val="16"/>
              </w:rPr>
            </w:pPr>
            <w:r w:rsidRPr="00DB1461">
              <w:rPr>
                <w:sz w:val="16"/>
                <w:szCs w:val="16"/>
              </w:rPr>
              <w:t>Add scope</w:t>
            </w:r>
          </w:p>
        </w:tc>
        <w:tc>
          <w:tcPr>
            <w:tcW w:w="708" w:type="dxa"/>
            <w:shd w:val="solid" w:color="FFFFFF" w:fill="auto"/>
          </w:tcPr>
          <w:p w14:paraId="509333C8" w14:textId="6A671F1B" w:rsidR="00BF5C10" w:rsidRPr="007D6048" w:rsidRDefault="00BF5C10" w:rsidP="00BF5C10">
            <w:pPr>
              <w:pStyle w:val="TAC"/>
              <w:rPr>
                <w:sz w:val="16"/>
                <w:szCs w:val="16"/>
              </w:rPr>
            </w:pPr>
            <w:r>
              <w:rPr>
                <w:sz w:val="16"/>
                <w:szCs w:val="16"/>
              </w:rPr>
              <w:t>0.1.0</w:t>
            </w:r>
          </w:p>
        </w:tc>
      </w:tr>
      <w:tr w:rsidR="00BF5C10" w:rsidRPr="006B0D02" w14:paraId="14C1D749" w14:textId="77777777" w:rsidTr="005C1DEB">
        <w:tc>
          <w:tcPr>
            <w:tcW w:w="800" w:type="dxa"/>
            <w:shd w:val="solid" w:color="FFFFFF" w:fill="auto"/>
          </w:tcPr>
          <w:p w14:paraId="52565A44" w14:textId="7A5F7537" w:rsidR="00BF5C10" w:rsidRDefault="00BF5C10" w:rsidP="00BF5C10">
            <w:pPr>
              <w:pStyle w:val="TAC"/>
              <w:rPr>
                <w:sz w:val="16"/>
                <w:szCs w:val="16"/>
              </w:rPr>
            </w:pPr>
            <w:r w:rsidRPr="004873C0">
              <w:rPr>
                <w:sz w:val="16"/>
                <w:szCs w:val="16"/>
              </w:rPr>
              <w:t>2022-04</w:t>
            </w:r>
          </w:p>
        </w:tc>
        <w:tc>
          <w:tcPr>
            <w:tcW w:w="901" w:type="dxa"/>
            <w:shd w:val="solid" w:color="FFFFFF" w:fill="auto"/>
          </w:tcPr>
          <w:p w14:paraId="55D1D3C5" w14:textId="2BD84A22" w:rsidR="00BF5C10" w:rsidRDefault="00BF5C10" w:rsidP="00BF5C10">
            <w:pPr>
              <w:pStyle w:val="TAC"/>
              <w:rPr>
                <w:sz w:val="16"/>
                <w:szCs w:val="16"/>
              </w:rPr>
            </w:pPr>
            <w:r w:rsidRPr="00284993">
              <w:rPr>
                <w:sz w:val="16"/>
                <w:szCs w:val="16"/>
              </w:rPr>
              <w:t>SA5#142-e</w:t>
            </w:r>
          </w:p>
        </w:tc>
        <w:tc>
          <w:tcPr>
            <w:tcW w:w="993" w:type="dxa"/>
            <w:shd w:val="solid" w:color="FFFFFF" w:fill="auto"/>
          </w:tcPr>
          <w:p w14:paraId="6DB60A13" w14:textId="097FCD17" w:rsidR="00BF5C10" w:rsidRPr="006B0D02" w:rsidRDefault="00BF5C10" w:rsidP="00BF5C10">
            <w:pPr>
              <w:pStyle w:val="TAC"/>
              <w:rPr>
                <w:sz w:val="16"/>
                <w:szCs w:val="16"/>
              </w:rPr>
            </w:pPr>
            <w:r>
              <w:rPr>
                <w:sz w:val="16"/>
                <w:szCs w:val="16"/>
              </w:rPr>
              <w:t>S5-222041</w:t>
            </w:r>
          </w:p>
        </w:tc>
        <w:tc>
          <w:tcPr>
            <w:tcW w:w="425" w:type="dxa"/>
            <w:shd w:val="solid" w:color="FFFFFF" w:fill="auto"/>
          </w:tcPr>
          <w:p w14:paraId="7BAD6F1D" w14:textId="77777777" w:rsidR="00BF5C10" w:rsidRPr="006B0D02" w:rsidRDefault="00BF5C10" w:rsidP="00BF5C10">
            <w:pPr>
              <w:pStyle w:val="TAL"/>
              <w:rPr>
                <w:sz w:val="16"/>
                <w:szCs w:val="16"/>
              </w:rPr>
            </w:pPr>
          </w:p>
        </w:tc>
        <w:tc>
          <w:tcPr>
            <w:tcW w:w="425" w:type="dxa"/>
            <w:shd w:val="solid" w:color="FFFFFF" w:fill="auto"/>
          </w:tcPr>
          <w:p w14:paraId="478CA13F" w14:textId="77777777" w:rsidR="00BF5C10" w:rsidRPr="006B0D02" w:rsidRDefault="00BF5C10" w:rsidP="00BF5C10">
            <w:pPr>
              <w:pStyle w:val="TAR"/>
              <w:rPr>
                <w:sz w:val="16"/>
                <w:szCs w:val="16"/>
              </w:rPr>
            </w:pPr>
          </w:p>
        </w:tc>
        <w:tc>
          <w:tcPr>
            <w:tcW w:w="425" w:type="dxa"/>
            <w:shd w:val="solid" w:color="FFFFFF" w:fill="auto"/>
          </w:tcPr>
          <w:p w14:paraId="7912D582" w14:textId="77777777" w:rsidR="00BF5C10" w:rsidRPr="006B0D02" w:rsidRDefault="00BF5C10" w:rsidP="00BF5C10">
            <w:pPr>
              <w:pStyle w:val="TAC"/>
              <w:rPr>
                <w:sz w:val="16"/>
                <w:szCs w:val="16"/>
              </w:rPr>
            </w:pPr>
          </w:p>
        </w:tc>
        <w:tc>
          <w:tcPr>
            <w:tcW w:w="4962" w:type="dxa"/>
            <w:shd w:val="solid" w:color="FFFFFF" w:fill="auto"/>
          </w:tcPr>
          <w:p w14:paraId="6295E472" w14:textId="3088B668" w:rsidR="00BF5C10" w:rsidRPr="006B0D02" w:rsidRDefault="00BF5C10" w:rsidP="00BF5C10">
            <w:pPr>
              <w:pStyle w:val="TAL"/>
              <w:rPr>
                <w:sz w:val="16"/>
                <w:szCs w:val="16"/>
              </w:rPr>
            </w:pPr>
            <w:r w:rsidRPr="004E4BEE">
              <w:rPr>
                <w:sz w:val="16"/>
                <w:szCs w:val="16"/>
              </w:rPr>
              <w:t>Add introduction</w:t>
            </w:r>
          </w:p>
        </w:tc>
        <w:tc>
          <w:tcPr>
            <w:tcW w:w="708" w:type="dxa"/>
            <w:shd w:val="solid" w:color="FFFFFF" w:fill="auto"/>
          </w:tcPr>
          <w:p w14:paraId="2B69CBF2" w14:textId="35108B22" w:rsidR="00BF5C10" w:rsidRPr="007D6048" w:rsidRDefault="00BF5C10" w:rsidP="00BF5C10">
            <w:pPr>
              <w:pStyle w:val="TAC"/>
              <w:rPr>
                <w:sz w:val="16"/>
                <w:szCs w:val="16"/>
              </w:rPr>
            </w:pPr>
            <w:r>
              <w:rPr>
                <w:sz w:val="16"/>
                <w:szCs w:val="16"/>
              </w:rPr>
              <w:t>0.1.0</w:t>
            </w:r>
          </w:p>
        </w:tc>
      </w:tr>
      <w:tr w:rsidR="00AC4F8F" w:rsidRPr="006B0D02" w14:paraId="450092F3" w14:textId="77777777" w:rsidTr="005C1DEB">
        <w:tc>
          <w:tcPr>
            <w:tcW w:w="800" w:type="dxa"/>
            <w:shd w:val="solid" w:color="FFFFFF" w:fill="auto"/>
          </w:tcPr>
          <w:p w14:paraId="7E366917" w14:textId="22100FCE" w:rsidR="00AC4F8F" w:rsidRDefault="00AC4F8F" w:rsidP="00AC4F8F">
            <w:pPr>
              <w:pStyle w:val="TAC"/>
              <w:rPr>
                <w:sz w:val="16"/>
                <w:szCs w:val="16"/>
              </w:rPr>
            </w:pPr>
            <w:r w:rsidRPr="004873C0">
              <w:rPr>
                <w:sz w:val="16"/>
                <w:szCs w:val="16"/>
              </w:rPr>
              <w:t>2022-04</w:t>
            </w:r>
          </w:p>
        </w:tc>
        <w:tc>
          <w:tcPr>
            <w:tcW w:w="901" w:type="dxa"/>
            <w:shd w:val="solid" w:color="FFFFFF" w:fill="auto"/>
          </w:tcPr>
          <w:p w14:paraId="086A8C19" w14:textId="5D3B205C" w:rsidR="00AC4F8F" w:rsidRDefault="00AC4F8F" w:rsidP="00AC4F8F">
            <w:pPr>
              <w:pStyle w:val="TAC"/>
              <w:rPr>
                <w:sz w:val="16"/>
                <w:szCs w:val="16"/>
              </w:rPr>
            </w:pPr>
            <w:r w:rsidRPr="00284993">
              <w:rPr>
                <w:sz w:val="16"/>
                <w:szCs w:val="16"/>
              </w:rPr>
              <w:t>SA5#142-e</w:t>
            </w:r>
          </w:p>
        </w:tc>
        <w:tc>
          <w:tcPr>
            <w:tcW w:w="993" w:type="dxa"/>
            <w:shd w:val="solid" w:color="FFFFFF" w:fill="auto"/>
          </w:tcPr>
          <w:p w14:paraId="7A8D4E8E" w14:textId="1118D236" w:rsidR="00AC4F8F" w:rsidRPr="006B0D02" w:rsidRDefault="00AC4F8F" w:rsidP="00AC4F8F">
            <w:pPr>
              <w:pStyle w:val="TAC"/>
              <w:rPr>
                <w:sz w:val="16"/>
                <w:szCs w:val="16"/>
              </w:rPr>
            </w:pPr>
            <w:r>
              <w:rPr>
                <w:sz w:val="16"/>
                <w:szCs w:val="16"/>
              </w:rPr>
              <w:t>S5-222636</w:t>
            </w:r>
          </w:p>
        </w:tc>
        <w:tc>
          <w:tcPr>
            <w:tcW w:w="425" w:type="dxa"/>
            <w:shd w:val="solid" w:color="FFFFFF" w:fill="auto"/>
          </w:tcPr>
          <w:p w14:paraId="1A0B95A0" w14:textId="77777777" w:rsidR="00AC4F8F" w:rsidRPr="006B0D02" w:rsidRDefault="00AC4F8F" w:rsidP="00AC4F8F">
            <w:pPr>
              <w:pStyle w:val="TAL"/>
              <w:rPr>
                <w:sz w:val="16"/>
                <w:szCs w:val="16"/>
              </w:rPr>
            </w:pPr>
          </w:p>
        </w:tc>
        <w:tc>
          <w:tcPr>
            <w:tcW w:w="425" w:type="dxa"/>
            <w:shd w:val="solid" w:color="FFFFFF" w:fill="auto"/>
          </w:tcPr>
          <w:p w14:paraId="4977CE4D" w14:textId="77777777" w:rsidR="00AC4F8F" w:rsidRPr="006B0D02" w:rsidRDefault="00AC4F8F" w:rsidP="00AC4F8F">
            <w:pPr>
              <w:pStyle w:val="TAR"/>
              <w:rPr>
                <w:sz w:val="16"/>
                <w:szCs w:val="16"/>
              </w:rPr>
            </w:pPr>
          </w:p>
        </w:tc>
        <w:tc>
          <w:tcPr>
            <w:tcW w:w="425" w:type="dxa"/>
            <w:shd w:val="solid" w:color="FFFFFF" w:fill="auto"/>
          </w:tcPr>
          <w:p w14:paraId="14323C23" w14:textId="77777777" w:rsidR="00AC4F8F" w:rsidRPr="006B0D02" w:rsidRDefault="00AC4F8F" w:rsidP="00AC4F8F">
            <w:pPr>
              <w:pStyle w:val="TAC"/>
              <w:rPr>
                <w:sz w:val="16"/>
                <w:szCs w:val="16"/>
              </w:rPr>
            </w:pPr>
          </w:p>
        </w:tc>
        <w:tc>
          <w:tcPr>
            <w:tcW w:w="4962" w:type="dxa"/>
            <w:shd w:val="solid" w:color="FFFFFF" w:fill="auto"/>
          </w:tcPr>
          <w:p w14:paraId="6639CE39" w14:textId="27E1273B" w:rsidR="00AC4F8F" w:rsidRPr="006B0D02" w:rsidRDefault="00AC4F8F" w:rsidP="00AC4F8F">
            <w:pPr>
              <w:pStyle w:val="TAL"/>
              <w:rPr>
                <w:sz w:val="16"/>
                <w:szCs w:val="16"/>
              </w:rPr>
            </w:pPr>
            <w:r w:rsidRPr="002B4864">
              <w:rPr>
                <w:sz w:val="16"/>
                <w:szCs w:val="16"/>
              </w:rPr>
              <w:t>Add background of mapping in TS 28.531</w:t>
            </w:r>
          </w:p>
        </w:tc>
        <w:tc>
          <w:tcPr>
            <w:tcW w:w="708" w:type="dxa"/>
            <w:shd w:val="solid" w:color="FFFFFF" w:fill="auto"/>
          </w:tcPr>
          <w:p w14:paraId="52A953CC" w14:textId="0F48F7C6" w:rsidR="00AC4F8F" w:rsidRPr="007D6048" w:rsidRDefault="00BD02BC" w:rsidP="00AC4F8F">
            <w:pPr>
              <w:pStyle w:val="TAC"/>
              <w:rPr>
                <w:sz w:val="16"/>
                <w:szCs w:val="16"/>
              </w:rPr>
            </w:pPr>
            <w:r>
              <w:rPr>
                <w:sz w:val="16"/>
                <w:szCs w:val="16"/>
              </w:rPr>
              <w:t>0.1.0</w:t>
            </w:r>
          </w:p>
        </w:tc>
      </w:tr>
      <w:tr w:rsidR="00AC4F8F" w:rsidRPr="006B0D02" w14:paraId="09F81BD1" w14:textId="77777777" w:rsidTr="005C1DEB">
        <w:tc>
          <w:tcPr>
            <w:tcW w:w="800" w:type="dxa"/>
            <w:shd w:val="solid" w:color="FFFFFF" w:fill="auto"/>
          </w:tcPr>
          <w:p w14:paraId="574A170D" w14:textId="24131B38" w:rsidR="00AC4F8F" w:rsidRDefault="00AC4F8F" w:rsidP="00AC4F8F">
            <w:pPr>
              <w:pStyle w:val="TAC"/>
              <w:rPr>
                <w:sz w:val="16"/>
                <w:szCs w:val="16"/>
              </w:rPr>
            </w:pPr>
            <w:r w:rsidRPr="004873C0">
              <w:rPr>
                <w:sz w:val="16"/>
                <w:szCs w:val="16"/>
              </w:rPr>
              <w:t>2022-04</w:t>
            </w:r>
          </w:p>
        </w:tc>
        <w:tc>
          <w:tcPr>
            <w:tcW w:w="901" w:type="dxa"/>
            <w:shd w:val="solid" w:color="FFFFFF" w:fill="auto"/>
          </w:tcPr>
          <w:p w14:paraId="50634083" w14:textId="0C07EF5D" w:rsidR="00AC4F8F" w:rsidRDefault="00AC4F8F" w:rsidP="00AC4F8F">
            <w:pPr>
              <w:pStyle w:val="TAC"/>
              <w:rPr>
                <w:sz w:val="16"/>
                <w:szCs w:val="16"/>
              </w:rPr>
            </w:pPr>
            <w:r w:rsidRPr="00284993">
              <w:rPr>
                <w:sz w:val="16"/>
                <w:szCs w:val="16"/>
              </w:rPr>
              <w:t>SA5#142-e</w:t>
            </w:r>
          </w:p>
        </w:tc>
        <w:tc>
          <w:tcPr>
            <w:tcW w:w="993" w:type="dxa"/>
            <w:shd w:val="solid" w:color="FFFFFF" w:fill="auto"/>
          </w:tcPr>
          <w:p w14:paraId="0AAEC5EC" w14:textId="3C0EC1B6" w:rsidR="00AC4F8F" w:rsidRPr="006B0D02" w:rsidRDefault="00AC4F8F" w:rsidP="00AC4F8F">
            <w:pPr>
              <w:pStyle w:val="TAC"/>
              <w:rPr>
                <w:sz w:val="16"/>
                <w:szCs w:val="16"/>
              </w:rPr>
            </w:pPr>
            <w:r>
              <w:rPr>
                <w:sz w:val="16"/>
                <w:szCs w:val="16"/>
              </w:rPr>
              <w:t>S5-222</w:t>
            </w:r>
            <w:r w:rsidR="00BD02BC">
              <w:rPr>
                <w:sz w:val="16"/>
                <w:szCs w:val="16"/>
              </w:rPr>
              <w:t>637</w:t>
            </w:r>
          </w:p>
        </w:tc>
        <w:tc>
          <w:tcPr>
            <w:tcW w:w="425" w:type="dxa"/>
            <w:shd w:val="solid" w:color="FFFFFF" w:fill="auto"/>
          </w:tcPr>
          <w:p w14:paraId="6DEBAA86" w14:textId="77777777" w:rsidR="00AC4F8F" w:rsidRPr="006B0D02" w:rsidRDefault="00AC4F8F" w:rsidP="00AC4F8F">
            <w:pPr>
              <w:pStyle w:val="TAL"/>
              <w:rPr>
                <w:sz w:val="16"/>
                <w:szCs w:val="16"/>
              </w:rPr>
            </w:pPr>
          </w:p>
        </w:tc>
        <w:tc>
          <w:tcPr>
            <w:tcW w:w="425" w:type="dxa"/>
            <w:shd w:val="solid" w:color="FFFFFF" w:fill="auto"/>
          </w:tcPr>
          <w:p w14:paraId="04F9D4F0" w14:textId="77777777" w:rsidR="00AC4F8F" w:rsidRPr="006B0D02" w:rsidRDefault="00AC4F8F" w:rsidP="00AC4F8F">
            <w:pPr>
              <w:pStyle w:val="TAR"/>
              <w:rPr>
                <w:sz w:val="16"/>
                <w:szCs w:val="16"/>
              </w:rPr>
            </w:pPr>
          </w:p>
        </w:tc>
        <w:tc>
          <w:tcPr>
            <w:tcW w:w="425" w:type="dxa"/>
            <w:shd w:val="solid" w:color="FFFFFF" w:fill="auto"/>
          </w:tcPr>
          <w:p w14:paraId="7F6AB135" w14:textId="77777777" w:rsidR="00AC4F8F" w:rsidRPr="006B0D02" w:rsidRDefault="00AC4F8F" w:rsidP="00AC4F8F">
            <w:pPr>
              <w:pStyle w:val="TAC"/>
              <w:rPr>
                <w:sz w:val="16"/>
                <w:szCs w:val="16"/>
              </w:rPr>
            </w:pPr>
          </w:p>
        </w:tc>
        <w:tc>
          <w:tcPr>
            <w:tcW w:w="4962" w:type="dxa"/>
            <w:shd w:val="solid" w:color="FFFFFF" w:fill="auto"/>
          </w:tcPr>
          <w:p w14:paraId="3B1D3D08" w14:textId="15680721" w:rsidR="00AC4F8F" w:rsidRPr="006B0D02" w:rsidRDefault="00AC4F8F" w:rsidP="00AC4F8F">
            <w:pPr>
              <w:pStyle w:val="TAL"/>
              <w:rPr>
                <w:sz w:val="16"/>
                <w:szCs w:val="16"/>
              </w:rPr>
            </w:pPr>
            <w:r w:rsidRPr="00AC4F8F">
              <w:rPr>
                <w:sz w:val="16"/>
                <w:szCs w:val="16"/>
              </w:rPr>
              <w:t>Add background information related to 28.312</w:t>
            </w:r>
          </w:p>
        </w:tc>
        <w:tc>
          <w:tcPr>
            <w:tcW w:w="708" w:type="dxa"/>
            <w:shd w:val="solid" w:color="FFFFFF" w:fill="auto"/>
          </w:tcPr>
          <w:p w14:paraId="6BBB42A1" w14:textId="68D4DA22" w:rsidR="00AC4F8F" w:rsidRPr="007D6048" w:rsidRDefault="00BD02BC" w:rsidP="00AC4F8F">
            <w:pPr>
              <w:pStyle w:val="TAC"/>
              <w:rPr>
                <w:sz w:val="16"/>
                <w:szCs w:val="16"/>
              </w:rPr>
            </w:pPr>
            <w:r>
              <w:rPr>
                <w:sz w:val="16"/>
                <w:szCs w:val="16"/>
              </w:rPr>
              <w:t>0.1.0</w:t>
            </w:r>
          </w:p>
        </w:tc>
      </w:tr>
      <w:tr w:rsidR="00A13EB3" w:rsidRPr="006B0D02" w14:paraId="6C70008E" w14:textId="77777777" w:rsidTr="00242FA2">
        <w:tc>
          <w:tcPr>
            <w:tcW w:w="800" w:type="dxa"/>
            <w:shd w:val="solid" w:color="FFFFFF" w:fill="auto"/>
          </w:tcPr>
          <w:p w14:paraId="70BF7493" w14:textId="77777777" w:rsidR="00A13EB3" w:rsidRDefault="00A13EB3" w:rsidP="00242FA2">
            <w:pPr>
              <w:pStyle w:val="TAC"/>
              <w:rPr>
                <w:sz w:val="16"/>
                <w:szCs w:val="16"/>
              </w:rPr>
            </w:pPr>
            <w:r>
              <w:rPr>
                <w:sz w:val="16"/>
                <w:szCs w:val="16"/>
              </w:rPr>
              <w:t>2022-05</w:t>
            </w:r>
          </w:p>
        </w:tc>
        <w:tc>
          <w:tcPr>
            <w:tcW w:w="901" w:type="dxa"/>
            <w:shd w:val="solid" w:color="FFFFFF" w:fill="auto"/>
          </w:tcPr>
          <w:p w14:paraId="7BE80D08" w14:textId="77777777" w:rsidR="00A13EB3" w:rsidRDefault="00A13EB3" w:rsidP="00242FA2">
            <w:pPr>
              <w:pStyle w:val="TAC"/>
              <w:rPr>
                <w:sz w:val="16"/>
                <w:szCs w:val="16"/>
              </w:rPr>
            </w:pPr>
            <w:r>
              <w:rPr>
                <w:sz w:val="16"/>
                <w:szCs w:val="16"/>
              </w:rPr>
              <w:t>SA5-143-e</w:t>
            </w:r>
          </w:p>
        </w:tc>
        <w:tc>
          <w:tcPr>
            <w:tcW w:w="993" w:type="dxa"/>
            <w:shd w:val="solid" w:color="FFFFFF" w:fill="auto"/>
          </w:tcPr>
          <w:p w14:paraId="1048DFD3" w14:textId="77777777" w:rsidR="00A13EB3" w:rsidRPr="006B0D02" w:rsidRDefault="00A13EB3" w:rsidP="00242FA2">
            <w:pPr>
              <w:pStyle w:val="TAC"/>
              <w:rPr>
                <w:sz w:val="16"/>
                <w:szCs w:val="16"/>
              </w:rPr>
            </w:pPr>
            <w:r w:rsidRPr="00BB620D">
              <w:rPr>
                <w:sz w:val="16"/>
                <w:szCs w:val="16"/>
              </w:rPr>
              <w:t>S5-223572</w:t>
            </w:r>
          </w:p>
        </w:tc>
        <w:tc>
          <w:tcPr>
            <w:tcW w:w="425" w:type="dxa"/>
            <w:shd w:val="solid" w:color="FFFFFF" w:fill="auto"/>
          </w:tcPr>
          <w:p w14:paraId="56BF5521" w14:textId="77777777" w:rsidR="00A13EB3" w:rsidRPr="006B0D02" w:rsidRDefault="00A13EB3" w:rsidP="00242FA2">
            <w:pPr>
              <w:pStyle w:val="TAL"/>
              <w:rPr>
                <w:sz w:val="16"/>
                <w:szCs w:val="16"/>
              </w:rPr>
            </w:pPr>
          </w:p>
        </w:tc>
        <w:tc>
          <w:tcPr>
            <w:tcW w:w="425" w:type="dxa"/>
            <w:shd w:val="solid" w:color="FFFFFF" w:fill="auto"/>
          </w:tcPr>
          <w:p w14:paraId="0531A4AA" w14:textId="77777777" w:rsidR="00A13EB3" w:rsidRPr="006B0D02" w:rsidRDefault="00A13EB3" w:rsidP="00242FA2">
            <w:pPr>
              <w:pStyle w:val="TAR"/>
              <w:rPr>
                <w:sz w:val="16"/>
                <w:szCs w:val="16"/>
              </w:rPr>
            </w:pPr>
          </w:p>
        </w:tc>
        <w:tc>
          <w:tcPr>
            <w:tcW w:w="425" w:type="dxa"/>
            <w:shd w:val="solid" w:color="FFFFFF" w:fill="auto"/>
          </w:tcPr>
          <w:p w14:paraId="5C86C0C8" w14:textId="77777777" w:rsidR="00A13EB3" w:rsidRPr="006B0D02" w:rsidRDefault="00A13EB3" w:rsidP="00242FA2">
            <w:pPr>
              <w:pStyle w:val="TAC"/>
              <w:rPr>
                <w:sz w:val="16"/>
                <w:szCs w:val="16"/>
              </w:rPr>
            </w:pPr>
          </w:p>
        </w:tc>
        <w:tc>
          <w:tcPr>
            <w:tcW w:w="4962" w:type="dxa"/>
            <w:shd w:val="solid" w:color="FFFFFF" w:fill="auto"/>
          </w:tcPr>
          <w:p w14:paraId="389EAD3F" w14:textId="77777777" w:rsidR="00A13EB3" w:rsidRPr="006B0D02" w:rsidRDefault="00A13EB3" w:rsidP="00242FA2">
            <w:pPr>
              <w:pStyle w:val="TAL"/>
              <w:rPr>
                <w:sz w:val="16"/>
                <w:szCs w:val="16"/>
              </w:rPr>
            </w:pPr>
            <w:r w:rsidRPr="00F673F1">
              <w:rPr>
                <w:sz w:val="16"/>
                <w:szCs w:val="16"/>
              </w:rPr>
              <w:t>pCR 28.836 Add concept of service profile and slice profile</w:t>
            </w:r>
          </w:p>
        </w:tc>
        <w:tc>
          <w:tcPr>
            <w:tcW w:w="708" w:type="dxa"/>
            <w:shd w:val="solid" w:color="FFFFFF" w:fill="auto"/>
          </w:tcPr>
          <w:p w14:paraId="3A6915A4" w14:textId="77777777" w:rsidR="00A13EB3" w:rsidRPr="007D6048" w:rsidRDefault="00A13EB3" w:rsidP="00242FA2">
            <w:pPr>
              <w:pStyle w:val="TAC"/>
              <w:rPr>
                <w:sz w:val="16"/>
                <w:szCs w:val="16"/>
              </w:rPr>
            </w:pPr>
            <w:r>
              <w:rPr>
                <w:sz w:val="16"/>
                <w:szCs w:val="16"/>
              </w:rPr>
              <w:t>0.2.0</w:t>
            </w:r>
          </w:p>
        </w:tc>
      </w:tr>
      <w:tr w:rsidR="00A13EB3" w:rsidRPr="006B0D02" w14:paraId="530F704C" w14:textId="77777777" w:rsidTr="00242FA2">
        <w:tc>
          <w:tcPr>
            <w:tcW w:w="800" w:type="dxa"/>
            <w:shd w:val="solid" w:color="FFFFFF" w:fill="auto"/>
          </w:tcPr>
          <w:p w14:paraId="1FD22878" w14:textId="77777777" w:rsidR="00A13EB3" w:rsidRDefault="00A13EB3" w:rsidP="00242FA2">
            <w:pPr>
              <w:pStyle w:val="TAC"/>
              <w:rPr>
                <w:sz w:val="16"/>
                <w:szCs w:val="16"/>
              </w:rPr>
            </w:pPr>
            <w:r>
              <w:rPr>
                <w:sz w:val="16"/>
                <w:szCs w:val="16"/>
              </w:rPr>
              <w:t>2022-05</w:t>
            </w:r>
          </w:p>
        </w:tc>
        <w:tc>
          <w:tcPr>
            <w:tcW w:w="901" w:type="dxa"/>
            <w:shd w:val="solid" w:color="FFFFFF" w:fill="auto"/>
          </w:tcPr>
          <w:p w14:paraId="5C675830" w14:textId="77777777" w:rsidR="00A13EB3" w:rsidRDefault="00A13EB3" w:rsidP="00242FA2">
            <w:pPr>
              <w:pStyle w:val="TAC"/>
              <w:rPr>
                <w:sz w:val="16"/>
                <w:szCs w:val="16"/>
              </w:rPr>
            </w:pPr>
            <w:r>
              <w:rPr>
                <w:sz w:val="16"/>
                <w:szCs w:val="16"/>
              </w:rPr>
              <w:t>SA5-143-e</w:t>
            </w:r>
          </w:p>
        </w:tc>
        <w:tc>
          <w:tcPr>
            <w:tcW w:w="993" w:type="dxa"/>
            <w:shd w:val="solid" w:color="FFFFFF" w:fill="auto"/>
          </w:tcPr>
          <w:p w14:paraId="03AF060E" w14:textId="77777777" w:rsidR="00A13EB3" w:rsidRPr="006B0D02" w:rsidRDefault="00A13EB3" w:rsidP="00242FA2">
            <w:pPr>
              <w:pStyle w:val="TAC"/>
              <w:rPr>
                <w:sz w:val="16"/>
                <w:szCs w:val="16"/>
              </w:rPr>
            </w:pPr>
            <w:r w:rsidRPr="00BB620D">
              <w:rPr>
                <w:sz w:val="16"/>
                <w:szCs w:val="16"/>
              </w:rPr>
              <w:t>S5-22357</w:t>
            </w:r>
            <w:r>
              <w:rPr>
                <w:sz w:val="16"/>
                <w:szCs w:val="16"/>
              </w:rPr>
              <w:t>3</w:t>
            </w:r>
          </w:p>
        </w:tc>
        <w:tc>
          <w:tcPr>
            <w:tcW w:w="425" w:type="dxa"/>
            <w:shd w:val="solid" w:color="FFFFFF" w:fill="auto"/>
          </w:tcPr>
          <w:p w14:paraId="6C87E7AD" w14:textId="77777777" w:rsidR="00A13EB3" w:rsidRPr="006B0D02" w:rsidRDefault="00A13EB3" w:rsidP="00242FA2">
            <w:pPr>
              <w:pStyle w:val="TAL"/>
              <w:rPr>
                <w:sz w:val="16"/>
                <w:szCs w:val="16"/>
              </w:rPr>
            </w:pPr>
          </w:p>
        </w:tc>
        <w:tc>
          <w:tcPr>
            <w:tcW w:w="425" w:type="dxa"/>
            <w:shd w:val="solid" w:color="FFFFFF" w:fill="auto"/>
          </w:tcPr>
          <w:p w14:paraId="34CFD893" w14:textId="77777777" w:rsidR="00A13EB3" w:rsidRPr="006B0D02" w:rsidRDefault="00A13EB3" w:rsidP="00242FA2">
            <w:pPr>
              <w:pStyle w:val="TAR"/>
              <w:rPr>
                <w:sz w:val="16"/>
                <w:szCs w:val="16"/>
              </w:rPr>
            </w:pPr>
          </w:p>
        </w:tc>
        <w:tc>
          <w:tcPr>
            <w:tcW w:w="425" w:type="dxa"/>
            <w:shd w:val="solid" w:color="FFFFFF" w:fill="auto"/>
          </w:tcPr>
          <w:p w14:paraId="24B45BA4" w14:textId="77777777" w:rsidR="00A13EB3" w:rsidRPr="006B0D02" w:rsidRDefault="00A13EB3" w:rsidP="00242FA2">
            <w:pPr>
              <w:pStyle w:val="TAC"/>
              <w:rPr>
                <w:sz w:val="16"/>
                <w:szCs w:val="16"/>
              </w:rPr>
            </w:pPr>
          </w:p>
        </w:tc>
        <w:tc>
          <w:tcPr>
            <w:tcW w:w="4962" w:type="dxa"/>
            <w:shd w:val="solid" w:color="FFFFFF" w:fill="auto"/>
          </w:tcPr>
          <w:p w14:paraId="362C6D0F" w14:textId="77777777" w:rsidR="00A13EB3" w:rsidRPr="006B0D02" w:rsidRDefault="00A13EB3" w:rsidP="00242FA2">
            <w:pPr>
              <w:pStyle w:val="TAL"/>
              <w:rPr>
                <w:sz w:val="16"/>
                <w:szCs w:val="16"/>
              </w:rPr>
            </w:pPr>
            <w:r w:rsidRPr="00F673F1">
              <w:rPr>
                <w:sz w:val="16"/>
                <w:szCs w:val="16"/>
              </w:rPr>
              <w:t>pCR 28.836 Add use case of network slicing allocation</w:t>
            </w:r>
          </w:p>
        </w:tc>
        <w:tc>
          <w:tcPr>
            <w:tcW w:w="708" w:type="dxa"/>
            <w:shd w:val="solid" w:color="FFFFFF" w:fill="auto"/>
          </w:tcPr>
          <w:p w14:paraId="6160A10E" w14:textId="77777777" w:rsidR="00A13EB3" w:rsidRPr="007D6048" w:rsidRDefault="00A13EB3" w:rsidP="00242FA2">
            <w:pPr>
              <w:pStyle w:val="TAC"/>
              <w:rPr>
                <w:sz w:val="16"/>
                <w:szCs w:val="16"/>
              </w:rPr>
            </w:pPr>
            <w:r>
              <w:rPr>
                <w:sz w:val="16"/>
                <w:szCs w:val="16"/>
              </w:rPr>
              <w:t>0.2.0</w:t>
            </w:r>
          </w:p>
        </w:tc>
      </w:tr>
      <w:tr w:rsidR="00A13EB3" w:rsidRPr="006B0D02" w14:paraId="23A301FB" w14:textId="77777777" w:rsidTr="00242FA2">
        <w:tc>
          <w:tcPr>
            <w:tcW w:w="800" w:type="dxa"/>
            <w:shd w:val="solid" w:color="FFFFFF" w:fill="auto"/>
          </w:tcPr>
          <w:p w14:paraId="12540820" w14:textId="77777777" w:rsidR="00A13EB3" w:rsidRDefault="00A13EB3" w:rsidP="00242FA2">
            <w:pPr>
              <w:pStyle w:val="TAC"/>
              <w:rPr>
                <w:sz w:val="16"/>
                <w:szCs w:val="16"/>
              </w:rPr>
            </w:pPr>
            <w:r>
              <w:rPr>
                <w:sz w:val="16"/>
                <w:szCs w:val="16"/>
              </w:rPr>
              <w:t>2022-05</w:t>
            </w:r>
          </w:p>
        </w:tc>
        <w:tc>
          <w:tcPr>
            <w:tcW w:w="901" w:type="dxa"/>
            <w:shd w:val="solid" w:color="FFFFFF" w:fill="auto"/>
          </w:tcPr>
          <w:p w14:paraId="3CC87869" w14:textId="77777777" w:rsidR="00A13EB3" w:rsidRDefault="00A13EB3" w:rsidP="00242FA2">
            <w:pPr>
              <w:pStyle w:val="TAC"/>
              <w:rPr>
                <w:sz w:val="16"/>
                <w:szCs w:val="16"/>
              </w:rPr>
            </w:pPr>
            <w:r>
              <w:rPr>
                <w:sz w:val="16"/>
                <w:szCs w:val="16"/>
              </w:rPr>
              <w:t>SA5-143-e</w:t>
            </w:r>
          </w:p>
        </w:tc>
        <w:tc>
          <w:tcPr>
            <w:tcW w:w="993" w:type="dxa"/>
            <w:shd w:val="solid" w:color="FFFFFF" w:fill="auto"/>
          </w:tcPr>
          <w:p w14:paraId="71C0243D" w14:textId="77777777" w:rsidR="00A13EB3" w:rsidRPr="006B0D02" w:rsidRDefault="00A13EB3" w:rsidP="00242FA2">
            <w:pPr>
              <w:pStyle w:val="TAC"/>
              <w:rPr>
                <w:sz w:val="16"/>
                <w:szCs w:val="16"/>
              </w:rPr>
            </w:pPr>
            <w:r w:rsidRPr="00BB620D">
              <w:rPr>
                <w:sz w:val="16"/>
                <w:szCs w:val="16"/>
              </w:rPr>
              <w:t>S5-22357</w:t>
            </w:r>
            <w:r>
              <w:rPr>
                <w:sz w:val="16"/>
                <w:szCs w:val="16"/>
              </w:rPr>
              <w:t>4</w:t>
            </w:r>
          </w:p>
        </w:tc>
        <w:tc>
          <w:tcPr>
            <w:tcW w:w="425" w:type="dxa"/>
            <w:shd w:val="solid" w:color="FFFFFF" w:fill="auto"/>
          </w:tcPr>
          <w:p w14:paraId="733B3F07" w14:textId="77777777" w:rsidR="00A13EB3" w:rsidRPr="006B0D02" w:rsidRDefault="00A13EB3" w:rsidP="00242FA2">
            <w:pPr>
              <w:pStyle w:val="TAL"/>
              <w:rPr>
                <w:sz w:val="16"/>
                <w:szCs w:val="16"/>
              </w:rPr>
            </w:pPr>
          </w:p>
        </w:tc>
        <w:tc>
          <w:tcPr>
            <w:tcW w:w="425" w:type="dxa"/>
            <w:shd w:val="solid" w:color="FFFFFF" w:fill="auto"/>
          </w:tcPr>
          <w:p w14:paraId="42EDEDF2" w14:textId="77777777" w:rsidR="00A13EB3" w:rsidRPr="006B0D02" w:rsidRDefault="00A13EB3" w:rsidP="00242FA2">
            <w:pPr>
              <w:pStyle w:val="TAR"/>
              <w:rPr>
                <w:sz w:val="16"/>
                <w:szCs w:val="16"/>
              </w:rPr>
            </w:pPr>
          </w:p>
        </w:tc>
        <w:tc>
          <w:tcPr>
            <w:tcW w:w="425" w:type="dxa"/>
            <w:shd w:val="solid" w:color="FFFFFF" w:fill="auto"/>
          </w:tcPr>
          <w:p w14:paraId="3CCE473D" w14:textId="77777777" w:rsidR="00A13EB3" w:rsidRPr="006B0D02" w:rsidRDefault="00A13EB3" w:rsidP="00242FA2">
            <w:pPr>
              <w:pStyle w:val="TAC"/>
              <w:rPr>
                <w:sz w:val="16"/>
                <w:szCs w:val="16"/>
              </w:rPr>
            </w:pPr>
          </w:p>
        </w:tc>
        <w:tc>
          <w:tcPr>
            <w:tcW w:w="4962" w:type="dxa"/>
            <w:shd w:val="solid" w:color="FFFFFF" w:fill="auto"/>
          </w:tcPr>
          <w:p w14:paraId="508FBF55" w14:textId="77777777" w:rsidR="00A13EB3" w:rsidRPr="006B0D02" w:rsidRDefault="00A13EB3" w:rsidP="00242FA2">
            <w:pPr>
              <w:pStyle w:val="TAL"/>
              <w:rPr>
                <w:sz w:val="16"/>
                <w:szCs w:val="16"/>
              </w:rPr>
            </w:pPr>
            <w:r w:rsidRPr="00F673F1">
              <w:rPr>
                <w:sz w:val="16"/>
                <w:szCs w:val="16"/>
              </w:rPr>
              <w:t>pCR 28.836 Add key issue of network slice life cycle management</w:t>
            </w:r>
          </w:p>
        </w:tc>
        <w:tc>
          <w:tcPr>
            <w:tcW w:w="708" w:type="dxa"/>
            <w:shd w:val="solid" w:color="FFFFFF" w:fill="auto"/>
          </w:tcPr>
          <w:p w14:paraId="35AC075B" w14:textId="77777777" w:rsidR="00A13EB3" w:rsidRPr="007D6048" w:rsidRDefault="00A13EB3" w:rsidP="00242FA2">
            <w:pPr>
              <w:pStyle w:val="TAC"/>
              <w:rPr>
                <w:sz w:val="16"/>
                <w:szCs w:val="16"/>
              </w:rPr>
            </w:pPr>
            <w:r>
              <w:rPr>
                <w:sz w:val="16"/>
                <w:szCs w:val="16"/>
              </w:rPr>
              <w:t>0.2.0</w:t>
            </w:r>
          </w:p>
        </w:tc>
      </w:tr>
      <w:tr w:rsidR="00A13EB3" w:rsidRPr="006B0D02" w14:paraId="4D69C2BF" w14:textId="77777777" w:rsidTr="00242FA2">
        <w:tc>
          <w:tcPr>
            <w:tcW w:w="800" w:type="dxa"/>
            <w:shd w:val="solid" w:color="FFFFFF" w:fill="auto"/>
          </w:tcPr>
          <w:p w14:paraId="3F8FBE72" w14:textId="77777777" w:rsidR="00A13EB3" w:rsidRDefault="00A13EB3" w:rsidP="00242FA2">
            <w:pPr>
              <w:pStyle w:val="TAC"/>
              <w:rPr>
                <w:sz w:val="16"/>
                <w:szCs w:val="16"/>
              </w:rPr>
            </w:pPr>
            <w:r>
              <w:rPr>
                <w:sz w:val="16"/>
                <w:szCs w:val="16"/>
              </w:rPr>
              <w:t>2022-05</w:t>
            </w:r>
          </w:p>
        </w:tc>
        <w:tc>
          <w:tcPr>
            <w:tcW w:w="901" w:type="dxa"/>
            <w:shd w:val="solid" w:color="FFFFFF" w:fill="auto"/>
          </w:tcPr>
          <w:p w14:paraId="0889E11A" w14:textId="77777777" w:rsidR="00A13EB3" w:rsidRDefault="00A13EB3" w:rsidP="00242FA2">
            <w:pPr>
              <w:pStyle w:val="TAC"/>
              <w:rPr>
                <w:sz w:val="16"/>
                <w:szCs w:val="16"/>
              </w:rPr>
            </w:pPr>
            <w:r>
              <w:rPr>
                <w:sz w:val="16"/>
                <w:szCs w:val="16"/>
              </w:rPr>
              <w:t>SA5-143-e</w:t>
            </w:r>
          </w:p>
        </w:tc>
        <w:tc>
          <w:tcPr>
            <w:tcW w:w="993" w:type="dxa"/>
            <w:shd w:val="solid" w:color="FFFFFF" w:fill="auto"/>
          </w:tcPr>
          <w:p w14:paraId="2C8D5313" w14:textId="77777777" w:rsidR="00A13EB3" w:rsidRPr="006B0D02" w:rsidRDefault="00A13EB3" w:rsidP="00242FA2">
            <w:pPr>
              <w:pStyle w:val="TAC"/>
              <w:rPr>
                <w:sz w:val="16"/>
                <w:szCs w:val="16"/>
              </w:rPr>
            </w:pPr>
            <w:r w:rsidRPr="00BB620D">
              <w:rPr>
                <w:sz w:val="16"/>
                <w:szCs w:val="16"/>
              </w:rPr>
              <w:t>S5-22357</w:t>
            </w:r>
            <w:r>
              <w:rPr>
                <w:sz w:val="16"/>
                <w:szCs w:val="16"/>
              </w:rPr>
              <w:t>5</w:t>
            </w:r>
          </w:p>
        </w:tc>
        <w:tc>
          <w:tcPr>
            <w:tcW w:w="425" w:type="dxa"/>
            <w:shd w:val="solid" w:color="FFFFFF" w:fill="auto"/>
          </w:tcPr>
          <w:p w14:paraId="44B8D552" w14:textId="77777777" w:rsidR="00A13EB3" w:rsidRPr="006B0D02" w:rsidRDefault="00A13EB3" w:rsidP="00242FA2">
            <w:pPr>
              <w:pStyle w:val="TAL"/>
              <w:rPr>
                <w:sz w:val="16"/>
                <w:szCs w:val="16"/>
              </w:rPr>
            </w:pPr>
          </w:p>
        </w:tc>
        <w:tc>
          <w:tcPr>
            <w:tcW w:w="425" w:type="dxa"/>
            <w:shd w:val="solid" w:color="FFFFFF" w:fill="auto"/>
          </w:tcPr>
          <w:p w14:paraId="01DC8754" w14:textId="77777777" w:rsidR="00A13EB3" w:rsidRPr="006B0D02" w:rsidRDefault="00A13EB3" w:rsidP="00242FA2">
            <w:pPr>
              <w:pStyle w:val="TAR"/>
              <w:rPr>
                <w:sz w:val="16"/>
                <w:szCs w:val="16"/>
              </w:rPr>
            </w:pPr>
          </w:p>
        </w:tc>
        <w:tc>
          <w:tcPr>
            <w:tcW w:w="425" w:type="dxa"/>
            <w:shd w:val="solid" w:color="FFFFFF" w:fill="auto"/>
          </w:tcPr>
          <w:p w14:paraId="04406182" w14:textId="77777777" w:rsidR="00A13EB3" w:rsidRPr="006B0D02" w:rsidRDefault="00A13EB3" w:rsidP="00242FA2">
            <w:pPr>
              <w:pStyle w:val="TAC"/>
              <w:rPr>
                <w:sz w:val="16"/>
                <w:szCs w:val="16"/>
              </w:rPr>
            </w:pPr>
          </w:p>
        </w:tc>
        <w:tc>
          <w:tcPr>
            <w:tcW w:w="4962" w:type="dxa"/>
            <w:shd w:val="solid" w:color="FFFFFF" w:fill="auto"/>
          </w:tcPr>
          <w:p w14:paraId="34E9705A" w14:textId="77777777" w:rsidR="00A13EB3" w:rsidRPr="006B0D02" w:rsidRDefault="00A13EB3" w:rsidP="00242FA2">
            <w:pPr>
              <w:pStyle w:val="TAL"/>
              <w:rPr>
                <w:sz w:val="16"/>
                <w:szCs w:val="16"/>
              </w:rPr>
            </w:pPr>
            <w:r w:rsidRPr="000B568C">
              <w:rPr>
                <w:sz w:val="16"/>
                <w:szCs w:val="16"/>
              </w:rPr>
              <w:t>pCR 28.836 Add key issue of network slice service assurance</w:t>
            </w:r>
          </w:p>
        </w:tc>
        <w:tc>
          <w:tcPr>
            <w:tcW w:w="708" w:type="dxa"/>
            <w:shd w:val="solid" w:color="FFFFFF" w:fill="auto"/>
          </w:tcPr>
          <w:p w14:paraId="7A87F909" w14:textId="77777777" w:rsidR="00A13EB3" w:rsidRPr="007D6048" w:rsidRDefault="00A13EB3" w:rsidP="00242FA2">
            <w:pPr>
              <w:pStyle w:val="TAC"/>
              <w:rPr>
                <w:sz w:val="16"/>
                <w:szCs w:val="16"/>
              </w:rPr>
            </w:pPr>
            <w:r>
              <w:rPr>
                <w:sz w:val="16"/>
                <w:szCs w:val="16"/>
              </w:rPr>
              <w:t>0.2.0</w:t>
            </w:r>
          </w:p>
        </w:tc>
      </w:tr>
      <w:tr w:rsidR="004E4BEE" w:rsidRPr="006B0D02" w14:paraId="621F30F2" w14:textId="77777777" w:rsidTr="005C1DEB">
        <w:tc>
          <w:tcPr>
            <w:tcW w:w="800" w:type="dxa"/>
            <w:shd w:val="solid" w:color="FFFFFF" w:fill="auto"/>
          </w:tcPr>
          <w:p w14:paraId="316F68C7" w14:textId="77777777" w:rsidR="004E4BEE" w:rsidRDefault="004E4BEE" w:rsidP="00D648F5">
            <w:pPr>
              <w:pStyle w:val="TAC"/>
              <w:rPr>
                <w:sz w:val="16"/>
                <w:szCs w:val="16"/>
              </w:rPr>
            </w:pPr>
          </w:p>
        </w:tc>
        <w:tc>
          <w:tcPr>
            <w:tcW w:w="901" w:type="dxa"/>
            <w:shd w:val="solid" w:color="FFFFFF" w:fill="auto"/>
          </w:tcPr>
          <w:p w14:paraId="1A136CF1" w14:textId="77777777" w:rsidR="004E4BEE" w:rsidRDefault="004E4BEE" w:rsidP="00D648F5">
            <w:pPr>
              <w:pStyle w:val="TAC"/>
              <w:rPr>
                <w:sz w:val="16"/>
                <w:szCs w:val="16"/>
              </w:rPr>
            </w:pPr>
          </w:p>
        </w:tc>
        <w:tc>
          <w:tcPr>
            <w:tcW w:w="993" w:type="dxa"/>
            <w:shd w:val="solid" w:color="FFFFFF" w:fill="auto"/>
          </w:tcPr>
          <w:p w14:paraId="76471A70" w14:textId="77777777" w:rsidR="004E4BEE" w:rsidRPr="006B0D02" w:rsidRDefault="004E4BEE" w:rsidP="00D648F5">
            <w:pPr>
              <w:pStyle w:val="TAC"/>
              <w:rPr>
                <w:sz w:val="16"/>
                <w:szCs w:val="16"/>
              </w:rPr>
            </w:pPr>
          </w:p>
        </w:tc>
        <w:tc>
          <w:tcPr>
            <w:tcW w:w="425" w:type="dxa"/>
            <w:shd w:val="solid" w:color="FFFFFF" w:fill="auto"/>
          </w:tcPr>
          <w:p w14:paraId="20CE2011" w14:textId="77777777" w:rsidR="004E4BEE" w:rsidRPr="006B0D02" w:rsidRDefault="004E4BEE" w:rsidP="00D648F5">
            <w:pPr>
              <w:pStyle w:val="TAL"/>
              <w:rPr>
                <w:sz w:val="16"/>
                <w:szCs w:val="16"/>
              </w:rPr>
            </w:pPr>
          </w:p>
        </w:tc>
        <w:tc>
          <w:tcPr>
            <w:tcW w:w="425" w:type="dxa"/>
            <w:shd w:val="solid" w:color="FFFFFF" w:fill="auto"/>
          </w:tcPr>
          <w:p w14:paraId="1EB0FCE0" w14:textId="77777777" w:rsidR="004E4BEE" w:rsidRPr="006B0D02" w:rsidRDefault="004E4BEE" w:rsidP="00D648F5">
            <w:pPr>
              <w:pStyle w:val="TAR"/>
              <w:rPr>
                <w:sz w:val="16"/>
                <w:szCs w:val="16"/>
              </w:rPr>
            </w:pPr>
          </w:p>
        </w:tc>
        <w:tc>
          <w:tcPr>
            <w:tcW w:w="425" w:type="dxa"/>
            <w:shd w:val="solid" w:color="FFFFFF" w:fill="auto"/>
          </w:tcPr>
          <w:p w14:paraId="06E1E8E8" w14:textId="77777777" w:rsidR="004E4BEE" w:rsidRPr="006B0D02" w:rsidRDefault="004E4BEE" w:rsidP="00D648F5">
            <w:pPr>
              <w:pStyle w:val="TAC"/>
              <w:rPr>
                <w:sz w:val="16"/>
                <w:szCs w:val="16"/>
              </w:rPr>
            </w:pPr>
          </w:p>
        </w:tc>
        <w:tc>
          <w:tcPr>
            <w:tcW w:w="4962" w:type="dxa"/>
            <w:shd w:val="solid" w:color="FFFFFF" w:fill="auto"/>
          </w:tcPr>
          <w:p w14:paraId="23B0C35B" w14:textId="77777777" w:rsidR="004E4BEE" w:rsidRPr="006B0D02" w:rsidRDefault="004E4BEE" w:rsidP="00D648F5">
            <w:pPr>
              <w:pStyle w:val="TAL"/>
              <w:rPr>
                <w:sz w:val="16"/>
                <w:szCs w:val="16"/>
              </w:rPr>
            </w:pPr>
          </w:p>
        </w:tc>
        <w:tc>
          <w:tcPr>
            <w:tcW w:w="708" w:type="dxa"/>
            <w:shd w:val="solid" w:color="FFFFFF" w:fill="auto"/>
          </w:tcPr>
          <w:p w14:paraId="4F4340F1" w14:textId="77777777" w:rsidR="004E4BEE" w:rsidRPr="007D6048" w:rsidRDefault="004E4BEE" w:rsidP="00D648F5">
            <w:pPr>
              <w:pStyle w:val="TAC"/>
              <w:rPr>
                <w:sz w:val="16"/>
                <w:szCs w:val="16"/>
              </w:rPr>
            </w:pPr>
          </w:p>
        </w:tc>
      </w:tr>
    </w:tbl>
    <w:p w14:paraId="6BA8C2E7" w14:textId="77777777" w:rsidR="003C3971" w:rsidRDefault="003C3971" w:rsidP="003C3971"/>
    <w:p w14:paraId="71D57600" w14:textId="77777777" w:rsidR="009D50A3" w:rsidRPr="00235394" w:rsidRDefault="009D50A3" w:rsidP="003C3971"/>
    <w:sectPr w:rsidR="009D50A3" w:rsidRPr="00235394">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61981" w14:textId="77777777" w:rsidR="009B326A" w:rsidRDefault="009B326A">
      <w:r>
        <w:separator/>
      </w:r>
    </w:p>
  </w:endnote>
  <w:endnote w:type="continuationSeparator" w:id="0">
    <w:p w14:paraId="3B8774F2" w14:textId="77777777" w:rsidR="009B326A" w:rsidRDefault="009B3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0C01D" w14:textId="77777777" w:rsidR="009B326A" w:rsidRDefault="009B326A">
      <w:r>
        <w:separator/>
      </w:r>
    </w:p>
  </w:footnote>
  <w:footnote w:type="continuationSeparator" w:id="0">
    <w:p w14:paraId="4A29DD41" w14:textId="77777777" w:rsidR="009B326A" w:rsidRDefault="009B3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7D3014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65D9">
      <w:rPr>
        <w:rFonts w:ascii="Arial" w:hAnsi="Arial" w:cs="Arial"/>
        <w:b/>
        <w:noProof/>
        <w:sz w:val="18"/>
        <w:szCs w:val="18"/>
      </w:rPr>
      <w:t>3GPP TR 28.836 V0.2.0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DD2E0D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65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6ED0"/>
    <w:rsid w:val="00033397"/>
    <w:rsid w:val="00040095"/>
    <w:rsid w:val="00051834"/>
    <w:rsid w:val="00054A22"/>
    <w:rsid w:val="00062023"/>
    <w:rsid w:val="000655A6"/>
    <w:rsid w:val="00080512"/>
    <w:rsid w:val="000C47C3"/>
    <w:rsid w:val="000D58AB"/>
    <w:rsid w:val="0010676D"/>
    <w:rsid w:val="00133525"/>
    <w:rsid w:val="00167D9E"/>
    <w:rsid w:val="00192BB5"/>
    <w:rsid w:val="001A2D95"/>
    <w:rsid w:val="001A4C42"/>
    <w:rsid w:val="001A7420"/>
    <w:rsid w:val="001B6637"/>
    <w:rsid w:val="001C21C3"/>
    <w:rsid w:val="001D02C2"/>
    <w:rsid w:val="001D3B42"/>
    <w:rsid w:val="001F0C1D"/>
    <w:rsid w:val="001F1132"/>
    <w:rsid w:val="001F168B"/>
    <w:rsid w:val="00232312"/>
    <w:rsid w:val="002347A2"/>
    <w:rsid w:val="002408BC"/>
    <w:rsid w:val="00240CE9"/>
    <w:rsid w:val="002464D3"/>
    <w:rsid w:val="002675F0"/>
    <w:rsid w:val="002760EE"/>
    <w:rsid w:val="00290B8C"/>
    <w:rsid w:val="002B4864"/>
    <w:rsid w:val="002B6339"/>
    <w:rsid w:val="002C7263"/>
    <w:rsid w:val="002E00EE"/>
    <w:rsid w:val="002F6A9D"/>
    <w:rsid w:val="003172DC"/>
    <w:rsid w:val="003501E3"/>
    <w:rsid w:val="0035462D"/>
    <w:rsid w:val="00356555"/>
    <w:rsid w:val="003765B8"/>
    <w:rsid w:val="003C3971"/>
    <w:rsid w:val="004154BB"/>
    <w:rsid w:val="00423334"/>
    <w:rsid w:val="004345EC"/>
    <w:rsid w:val="00465515"/>
    <w:rsid w:val="00484B5B"/>
    <w:rsid w:val="0049751D"/>
    <w:rsid w:val="004B711B"/>
    <w:rsid w:val="004C068C"/>
    <w:rsid w:val="004C30AC"/>
    <w:rsid w:val="004D2B76"/>
    <w:rsid w:val="004D3578"/>
    <w:rsid w:val="004E213A"/>
    <w:rsid w:val="004E4BEE"/>
    <w:rsid w:val="004F0988"/>
    <w:rsid w:val="004F31B1"/>
    <w:rsid w:val="004F3340"/>
    <w:rsid w:val="0053388B"/>
    <w:rsid w:val="00535773"/>
    <w:rsid w:val="00543E6C"/>
    <w:rsid w:val="00552007"/>
    <w:rsid w:val="005557FF"/>
    <w:rsid w:val="0056475A"/>
    <w:rsid w:val="00565087"/>
    <w:rsid w:val="00597B11"/>
    <w:rsid w:val="005C1DEB"/>
    <w:rsid w:val="005C6BD8"/>
    <w:rsid w:val="005D2E01"/>
    <w:rsid w:val="005D7526"/>
    <w:rsid w:val="005E4BB2"/>
    <w:rsid w:val="005F65D9"/>
    <w:rsid w:val="005F788A"/>
    <w:rsid w:val="00602AEA"/>
    <w:rsid w:val="006141F2"/>
    <w:rsid w:val="00614FDF"/>
    <w:rsid w:val="00615DF8"/>
    <w:rsid w:val="0061683E"/>
    <w:rsid w:val="0063543D"/>
    <w:rsid w:val="00647114"/>
    <w:rsid w:val="0067209F"/>
    <w:rsid w:val="006912E9"/>
    <w:rsid w:val="006A323F"/>
    <w:rsid w:val="006B30D0"/>
    <w:rsid w:val="006C3D95"/>
    <w:rsid w:val="006E5C86"/>
    <w:rsid w:val="00701116"/>
    <w:rsid w:val="00705B9C"/>
    <w:rsid w:val="0071174C"/>
    <w:rsid w:val="00713C44"/>
    <w:rsid w:val="0072459C"/>
    <w:rsid w:val="00734A5B"/>
    <w:rsid w:val="0074026F"/>
    <w:rsid w:val="007429F6"/>
    <w:rsid w:val="00744E76"/>
    <w:rsid w:val="007470F8"/>
    <w:rsid w:val="00765EA3"/>
    <w:rsid w:val="00774DA4"/>
    <w:rsid w:val="00781F0F"/>
    <w:rsid w:val="007B600E"/>
    <w:rsid w:val="007D5521"/>
    <w:rsid w:val="007E61B3"/>
    <w:rsid w:val="007F0F4A"/>
    <w:rsid w:val="008028A4"/>
    <w:rsid w:val="00830747"/>
    <w:rsid w:val="00852692"/>
    <w:rsid w:val="0086160B"/>
    <w:rsid w:val="008768CA"/>
    <w:rsid w:val="008C384C"/>
    <w:rsid w:val="008E2D68"/>
    <w:rsid w:val="008E6756"/>
    <w:rsid w:val="008F0F41"/>
    <w:rsid w:val="008F27F1"/>
    <w:rsid w:val="0090271F"/>
    <w:rsid w:val="009027E7"/>
    <w:rsid w:val="00902E23"/>
    <w:rsid w:val="00907248"/>
    <w:rsid w:val="009114D7"/>
    <w:rsid w:val="0091348E"/>
    <w:rsid w:val="00917CCB"/>
    <w:rsid w:val="00933FB0"/>
    <w:rsid w:val="00942EC2"/>
    <w:rsid w:val="00972A93"/>
    <w:rsid w:val="009B326A"/>
    <w:rsid w:val="009D50A3"/>
    <w:rsid w:val="009F37B7"/>
    <w:rsid w:val="00A10F02"/>
    <w:rsid w:val="00A13EB3"/>
    <w:rsid w:val="00A164B4"/>
    <w:rsid w:val="00A26956"/>
    <w:rsid w:val="00A27486"/>
    <w:rsid w:val="00A35740"/>
    <w:rsid w:val="00A53724"/>
    <w:rsid w:val="00A56066"/>
    <w:rsid w:val="00A73129"/>
    <w:rsid w:val="00A82346"/>
    <w:rsid w:val="00A92BA1"/>
    <w:rsid w:val="00A95A32"/>
    <w:rsid w:val="00AB4A5D"/>
    <w:rsid w:val="00AC4F8F"/>
    <w:rsid w:val="00AC6BC6"/>
    <w:rsid w:val="00AE65E2"/>
    <w:rsid w:val="00AF0DE6"/>
    <w:rsid w:val="00AF1460"/>
    <w:rsid w:val="00B15449"/>
    <w:rsid w:val="00B566E4"/>
    <w:rsid w:val="00B70D6D"/>
    <w:rsid w:val="00B91D74"/>
    <w:rsid w:val="00B93086"/>
    <w:rsid w:val="00BA19ED"/>
    <w:rsid w:val="00BA4B8D"/>
    <w:rsid w:val="00BC0F7D"/>
    <w:rsid w:val="00BD02BC"/>
    <w:rsid w:val="00BD7D31"/>
    <w:rsid w:val="00BE3255"/>
    <w:rsid w:val="00BF128E"/>
    <w:rsid w:val="00BF5C10"/>
    <w:rsid w:val="00C074DD"/>
    <w:rsid w:val="00C1496A"/>
    <w:rsid w:val="00C22EF0"/>
    <w:rsid w:val="00C33079"/>
    <w:rsid w:val="00C45231"/>
    <w:rsid w:val="00C551FF"/>
    <w:rsid w:val="00C72833"/>
    <w:rsid w:val="00C80F1D"/>
    <w:rsid w:val="00C85962"/>
    <w:rsid w:val="00C91962"/>
    <w:rsid w:val="00C93F40"/>
    <w:rsid w:val="00CA3D0C"/>
    <w:rsid w:val="00CA7E4C"/>
    <w:rsid w:val="00D57972"/>
    <w:rsid w:val="00D648F5"/>
    <w:rsid w:val="00D675A9"/>
    <w:rsid w:val="00D738D6"/>
    <w:rsid w:val="00D755EB"/>
    <w:rsid w:val="00D76048"/>
    <w:rsid w:val="00D82E6F"/>
    <w:rsid w:val="00D87E00"/>
    <w:rsid w:val="00D9134D"/>
    <w:rsid w:val="00D97CE1"/>
    <w:rsid w:val="00DA7A03"/>
    <w:rsid w:val="00DB1461"/>
    <w:rsid w:val="00DB1818"/>
    <w:rsid w:val="00DC309B"/>
    <w:rsid w:val="00DC4DA2"/>
    <w:rsid w:val="00DD4C17"/>
    <w:rsid w:val="00DD74A5"/>
    <w:rsid w:val="00DF0077"/>
    <w:rsid w:val="00DF1916"/>
    <w:rsid w:val="00DF2B1F"/>
    <w:rsid w:val="00DF62CD"/>
    <w:rsid w:val="00E00A56"/>
    <w:rsid w:val="00E16509"/>
    <w:rsid w:val="00E44582"/>
    <w:rsid w:val="00E77645"/>
    <w:rsid w:val="00EA1376"/>
    <w:rsid w:val="00EA15B0"/>
    <w:rsid w:val="00EA5EA7"/>
    <w:rsid w:val="00EC4A25"/>
    <w:rsid w:val="00ED41D8"/>
    <w:rsid w:val="00ED4F70"/>
    <w:rsid w:val="00EF608C"/>
    <w:rsid w:val="00EF629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4F31B1"/>
    <w:rPr>
      <w:lang w:val="en-GB"/>
    </w:rPr>
  </w:style>
  <w:style w:type="character" w:customStyle="1" w:styleId="EditorsNoteChar">
    <w:name w:val="Editor's Note Char"/>
    <w:aliases w:val="EN Char"/>
    <w:link w:val="EditorsNote"/>
    <w:rsid w:val="004F31B1"/>
    <w:rPr>
      <w:color w:val="FF0000"/>
      <w:lang w:val="en-GB"/>
    </w:rPr>
  </w:style>
  <w:style w:type="paragraph" w:styleId="ListParagraph">
    <w:name w:val="List Paragraph"/>
    <w:basedOn w:val="Normal"/>
    <w:uiPriority w:val="34"/>
    <w:qFormat/>
    <w:rsid w:val="009027E7"/>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104</Value>
      <Value>26</Value>
      <Value>4</Value>
      <Value>1</Value>
      <Value>102</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2EC493E2-C7C9-4FBD-A52A-10A3FC77C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190E093-7560-4230-BCAC-11FBE29D5F25}">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7B0F4C76-DDC7-4262-9175-BF968192DBBC}">
  <ds:schemaRefs>
    <ds:schemaRef ds:uri="http://schemas.microsoft.com/sharepoint/v3/contenttype/forms"/>
  </ds:schemaRefs>
</ds:datastoreItem>
</file>

<file path=customXml/itemProps5.xml><?xml version="1.0" encoding="utf-8"?>
<ds:datastoreItem xmlns:ds="http://schemas.openxmlformats.org/officeDocument/2006/customXml" ds:itemID="{4947F3F8-A1B9-47A2-AF63-6484CBD74E7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14</Pages>
  <Words>3941</Words>
  <Characters>22470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26359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1</cp:lastModifiedBy>
  <cp:revision>87</cp:revision>
  <cp:lastPrinted>2019-02-25T14:05:00Z</cp:lastPrinted>
  <dcterms:created xsi:type="dcterms:W3CDTF">2019-02-26T13:59:00Z</dcterms:created>
  <dcterms:modified xsi:type="dcterms:W3CDTF">2022-05-18T12:18:00Z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